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18D97BB" w14:textId="3E162B51" w:rsidR="002544F9" w:rsidRPr="00984414" w:rsidRDefault="0076089D" w:rsidP="00984414">
      <w:pPr>
        <w:suppressAutoHyphens w:val="0"/>
        <w:autoSpaceDE w:val="0"/>
        <w:autoSpaceDN w:val="0"/>
        <w:adjustRightInd w:val="0"/>
        <w:jc w:val="both"/>
        <w:rPr>
          <w:color w:val="000000"/>
        </w:rPr>
      </w:pPr>
      <w:r w:rsidRPr="0076089D">
        <w:rPr>
          <w:color w:val="000000"/>
        </w:rPr>
        <w:t>WSPÓLNOTA MIESZKANIOWA przy ul. Juliusza Słowackiego NR 3 W Mieroszowie</w:t>
      </w:r>
      <w:r w:rsidR="00984414">
        <w:rPr>
          <w:color w:val="000000"/>
        </w:rPr>
        <w:t xml:space="preserve"> </w:t>
      </w:r>
      <w:r w:rsidRPr="0076089D">
        <w:rPr>
          <w:color w:val="000000"/>
        </w:rPr>
        <w:t>58-350 Mieroszów, ul. Juliusza Słowackiego 3</w:t>
      </w:r>
      <w:r w:rsidR="002544F9">
        <w:rPr>
          <w:color w:val="000000"/>
        </w:rPr>
        <w:t xml:space="preserve"> </w:t>
      </w:r>
      <w:r w:rsidRPr="0076089D">
        <w:rPr>
          <w:color w:val="000000"/>
        </w:rPr>
        <w:t>NIP 8862840570</w:t>
      </w:r>
      <w:r w:rsidR="002544F9">
        <w:rPr>
          <w:color w:val="000000"/>
        </w:rPr>
        <w:t xml:space="preserve"> </w:t>
      </w:r>
      <w:r w:rsidRPr="0076089D">
        <w:rPr>
          <w:color w:val="000000"/>
        </w:rPr>
        <w:t>REGON 020285085</w:t>
      </w:r>
      <w:r w:rsidR="002544F9">
        <w:rPr>
          <w:color w:val="000000"/>
        </w:rPr>
        <w:t xml:space="preserve"> </w:t>
      </w:r>
      <w:r w:rsidR="002544F9">
        <w:t>w imieniu, której działa Zakład Gospodarki Komunalnej i Mieszkaniowej „Mieroszów” Sp. z o.o. , ul. Wolności 27a, 58-350 Mieroszów</w:t>
      </w:r>
      <w:r w:rsidR="002544F9">
        <w:rPr>
          <w:color w:val="000000"/>
        </w:rPr>
        <w:t xml:space="preserve">. </w:t>
      </w:r>
    </w:p>
    <w:p w14:paraId="0F4A9995" w14:textId="2002ADBD" w:rsidR="0076089D" w:rsidRPr="0076089D" w:rsidRDefault="0076089D" w:rsidP="00984414">
      <w:pPr>
        <w:suppressAutoHyphens w:val="0"/>
        <w:autoSpaceDE w:val="0"/>
        <w:autoSpaceDN w:val="0"/>
        <w:adjustRightInd w:val="0"/>
        <w:jc w:val="both"/>
        <w:rPr>
          <w:color w:val="000000"/>
        </w:rPr>
      </w:pPr>
    </w:p>
    <w:p w14:paraId="4877BAAF" w14:textId="57CF2047" w:rsidR="0076089D" w:rsidRDefault="0076089D"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74E45E70" w14:textId="0210FC74" w:rsidR="0076089D" w:rsidRPr="0076089D" w:rsidRDefault="0076089D" w:rsidP="00F76789">
      <w:pPr>
        <w:suppressAutoHyphens w:val="0"/>
        <w:autoSpaceDE w:val="0"/>
        <w:autoSpaceDN w:val="0"/>
        <w:adjustRightInd w:val="0"/>
        <w:rPr>
          <w:rFonts w:eastAsiaTheme="minorHAnsi"/>
          <w:color w:val="000000"/>
          <w:lang w:eastAsia="en-US"/>
          <w14:ligatures w14:val="standardContextual"/>
        </w:rPr>
      </w:pPr>
      <w:r w:rsidRPr="0076089D">
        <w:rPr>
          <w:rFonts w:eastAsiaTheme="minorHAnsi"/>
          <w:color w:val="000000"/>
          <w:lang w:eastAsia="en-US"/>
          <w14:ligatures w14:val="standardContextual"/>
        </w:rPr>
        <w:t>Ewelina Lisowska</w:t>
      </w:r>
    </w:p>
    <w:p w14:paraId="7E6D4445" w14:textId="0649FEF2" w:rsidR="00F76789" w:rsidRPr="004244E3" w:rsidRDefault="00F76789" w:rsidP="00F76789">
      <w:pPr>
        <w:suppressAutoHyphens w:val="0"/>
        <w:autoSpaceDE w:val="0"/>
        <w:autoSpaceDN w:val="0"/>
        <w:adjustRightInd w:val="0"/>
        <w:rPr>
          <w:rFonts w:eastAsiaTheme="minorHAnsi"/>
          <w:color w:val="0000FF"/>
          <w:lang w:eastAsia="en-US"/>
          <w14:ligatures w14:val="standardContextual"/>
        </w:rPr>
      </w:pPr>
      <w:r w:rsidRPr="006F6F88">
        <w:rPr>
          <w:rFonts w:eastAsiaTheme="minorHAnsi"/>
          <w:color w:val="000000"/>
          <w:lang w:val="it-IT" w:eastAsia="en-US"/>
          <w14:ligatures w14:val="standardContextual"/>
        </w:rPr>
        <w:t xml:space="preserve">E-mail: </w:t>
      </w:r>
      <w:r w:rsidR="0076089D" w:rsidRPr="004244E3">
        <w:rPr>
          <w:color w:val="000000" w:themeColor="text1"/>
          <w:shd w:val="clear" w:color="auto" w:fill="FFFFFF"/>
        </w:rPr>
        <w:t>ewelina.lisowska</w:t>
      </w:r>
      <w:r w:rsidR="00977B24" w:rsidRPr="004244E3">
        <w:rPr>
          <w:color w:val="000000" w:themeColor="text1"/>
          <w:shd w:val="clear" w:color="auto" w:fill="FFFFFF"/>
        </w:rPr>
        <w:t>@zgkimmieroszow.pl</w:t>
      </w:r>
    </w:p>
    <w:p w14:paraId="40E0FA09" w14:textId="68CC03D6" w:rsidR="00F76789" w:rsidRPr="0076089D" w:rsidRDefault="00F76789" w:rsidP="00F76789">
      <w:pPr>
        <w:suppressAutoHyphens w:val="0"/>
        <w:autoSpaceDE w:val="0"/>
        <w:autoSpaceDN w:val="0"/>
        <w:adjustRightInd w:val="0"/>
        <w:rPr>
          <w:rFonts w:eastAsiaTheme="minorHAnsi"/>
          <w:lang w:val="it-IT" w:eastAsia="en-US"/>
          <w14:ligatures w14:val="standardContextual"/>
        </w:rPr>
      </w:pPr>
      <w:r w:rsidRPr="0076089D">
        <w:rPr>
          <w:rFonts w:eastAsiaTheme="minorHAnsi"/>
          <w:lang w:val="it-IT" w:eastAsia="en-US"/>
          <w14:ligatures w14:val="standardContextual"/>
        </w:rPr>
        <w:t xml:space="preserve">Tel: </w:t>
      </w:r>
      <w:r w:rsidR="0076089D" w:rsidRPr="0076089D">
        <w:rPr>
          <w:shd w:val="clear" w:color="auto" w:fill="FFFFFF"/>
        </w:rPr>
        <w:t>503 886 361</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977B24">
        <w:rPr>
          <w:rFonts w:eastAsiaTheme="minorHAnsi"/>
          <w:color w:val="000000" w:themeColor="text1"/>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7B885FD1" w:rsidR="00F76789" w:rsidRPr="0076089D" w:rsidRDefault="00186A00" w:rsidP="00F76789">
      <w:pPr>
        <w:suppressAutoHyphens w:val="0"/>
        <w:autoSpaceDE w:val="0"/>
        <w:autoSpaceDN w:val="0"/>
        <w:adjustRightInd w:val="0"/>
        <w:jc w:val="both"/>
      </w:pPr>
      <w:r w:rsidRPr="0076089D">
        <w:t>”</w:t>
      </w:r>
      <w:r w:rsidR="0076089D" w:rsidRPr="0076089D">
        <w:rPr>
          <w:color w:val="000000"/>
          <w:shd w:val="clear" w:color="auto" w:fill="FFFFFF"/>
        </w:rPr>
        <w:t xml:space="preserve"> Remont budynku przy ul. Juliusza Słowackiego nr 3 w Mieroszowie w zakresie termomodernizacji przegród wewnętrznych i zewnętrznych</w:t>
      </w:r>
      <w:r w:rsidR="00977B24" w:rsidRPr="0076089D">
        <w:rPr>
          <w:color w:val="000000"/>
          <w:shd w:val="clear" w:color="auto" w:fill="FFFFFF"/>
        </w:rPr>
        <w:t>.</w:t>
      </w:r>
      <w:r w:rsidRPr="0076089D">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Default="00186A00"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6119CBED" w14:textId="77777777" w:rsidR="002544F9" w:rsidRDefault="002544F9" w:rsidP="002544F9">
      <w:pPr>
        <w:pStyle w:val="Akapitzlist"/>
        <w:suppressAutoHyphens w:val="0"/>
        <w:autoSpaceDE w:val="0"/>
        <w:autoSpaceDN w:val="0"/>
        <w:adjustRightInd w:val="0"/>
        <w:ind w:left="927"/>
        <w:rPr>
          <w:rFonts w:eastAsiaTheme="minorHAnsi"/>
          <w:b/>
          <w:bCs/>
          <w:color w:val="000000"/>
          <w:sz w:val="28"/>
          <w:szCs w:val="28"/>
          <w:u w:val="single"/>
          <w:lang w:eastAsia="en-US"/>
          <w14:ligatures w14:val="standardContextual"/>
        </w:rPr>
      </w:pPr>
    </w:p>
    <w:p w14:paraId="7273C96C" w14:textId="3A3F4A2F" w:rsidR="002544F9" w:rsidRPr="002544F9" w:rsidRDefault="002544F9" w:rsidP="002544F9">
      <w:pPr>
        <w:pStyle w:val="Akapitzlist"/>
        <w:numPr>
          <w:ilvl w:val="0"/>
          <w:numId w:val="59"/>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t xml:space="preserve">Przedmiotem zamówienia jest wykonanie robót budowlanych w ramach zadania pn. </w:t>
      </w:r>
      <w:r w:rsidRPr="002544F9">
        <w:rPr>
          <w:b/>
          <w:bCs/>
        </w:rPr>
        <w:t>„</w:t>
      </w:r>
      <w:r>
        <w:t xml:space="preserve"> </w:t>
      </w:r>
      <w:r w:rsidRPr="002544F9">
        <w:rPr>
          <w:b/>
          <w:bCs/>
          <w:color w:val="000000"/>
          <w:shd w:val="clear" w:color="auto" w:fill="FFFFFF"/>
        </w:rPr>
        <w:t>Remont budynku przy ul. Juliusza Słowackiego nr 3 w Mieroszowie w zakresie termomodernizacji przegród wewnętrznych i zewnętrznych</w:t>
      </w:r>
      <w:r>
        <w:rPr>
          <w:b/>
          <w:bCs/>
          <w:color w:val="000000"/>
          <w:shd w:val="clear" w:color="auto" w:fill="FFFFFF"/>
        </w:rPr>
        <w:t xml:space="preserve"> ”</w:t>
      </w:r>
      <w:r>
        <w:t xml:space="preserve"> polegających na przeprowadzeniu prac termomodernizacyjnych budynku. </w:t>
      </w:r>
    </w:p>
    <w:p w14:paraId="48386778" w14:textId="6319A789" w:rsidR="002544F9" w:rsidRDefault="002544F9" w:rsidP="002544F9">
      <w:pPr>
        <w:pStyle w:val="NormalnyWeb"/>
        <w:ind w:left="360"/>
        <w:jc w:val="both"/>
      </w:pPr>
      <w:r>
        <w:t>Przedmiar robót stanowiący załącznik do zapytania ofertowego obejmuje całość robót objętych przedmiotem zamówienia.</w:t>
      </w:r>
    </w:p>
    <w:p w14:paraId="672C52A5" w14:textId="77777777" w:rsidR="002544F9" w:rsidRDefault="002544F9" w:rsidP="002544F9">
      <w:pPr>
        <w:pStyle w:val="NormalnyWeb"/>
        <w:spacing w:before="0" w:beforeAutospacing="0" w:after="0" w:afterAutospacing="0"/>
        <w:jc w:val="both"/>
        <w:rPr>
          <w:u w:val="single"/>
        </w:rPr>
      </w:pPr>
      <w:r w:rsidRPr="00F24D79">
        <w:rPr>
          <w:u w:val="single"/>
        </w:rPr>
        <w:t>Zakres robót obejmuje w szczególności:</w:t>
      </w:r>
    </w:p>
    <w:p w14:paraId="0AEAE478" w14:textId="77777777" w:rsidR="002544F9" w:rsidRDefault="002544F9" w:rsidP="002544F9">
      <w:pPr>
        <w:suppressAutoHyphens w:val="0"/>
        <w:autoSpaceDE w:val="0"/>
        <w:autoSpaceDN w:val="0"/>
        <w:adjustRightInd w:val="0"/>
        <w:jc w:val="both"/>
      </w:pPr>
    </w:p>
    <w:p w14:paraId="5F3E3123" w14:textId="62F277CD" w:rsidR="0076089D" w:rsidRPr="000D1D0A" w:rsidRDefault="000D1D0A" w:rsidP="002544F9">
      <w:pPr>
        <w:pStyle w:val="Akapitzlist"/>
        <w:numPr>
          <w:ilvl w:val="0"/>
          <w:numId w:val="63"/>
        </w:numPr>
        <w:suppressAutoHyphens w:val="0"/>
        <w:autoSpaceDE w:val="0"/>
        <w:autoSpaceDN w:val="0"/>
        <w:adjustRightInd w:val="0"/>
        <w:jc w:val="both"/>
      </w:pPr>
      <w:r>
        <w:t>d</w:t>
      </w:r>
      <w:r w:rsidRPr="000D1D0A">
        <w:t xml:space="preserve">ocieplenie dachu poddasza wraz z wykonaniem niezbędnych robót towarzyszących ( wykonanie paro i </w:t>
      </w:r>
      <w:proofErr w:type="spellStart"/>
      <w:r w:rsidRPr="000D1D0A">
        <w:t>wiatroizolacji</w:t>
      </w:r>
      <w:proofErr w:type="spellEnd"/>
      <w:r w:rsidRPr="000D1D0A">
        <w:t xml:space="preserve">, wymiana starego pokrycia dachowego, wymiana </w:t>
      </w:r>
      <w:proofErr w:type="spellStart"/>
      <w:r w:rsidRPr="000D1D0A">
        <w:t>łacen</w:t>
      </w:r>
      <w:r w:rsidR="0089565E">
        <w:t>ia</w:t>
      </w:r>
      <w:proofErr w:type="spellEnd"/>
      <w:r w:rsidRPr="000D1D0A">
        <w:t xml:space="preserve"> oraz wyrównanie powierzchni dachu, przemurowanie kominów itp.) wełną mineralna gr. 22 cm (</w:t>
      </w:r>
      <w:r w:rsidRPr="002544F9">
        <w:rPr>
          <w:color w:val="202122"/>
          <w:shd w:val="clear" w:color="auto" w:fill="FFFFFF"/>
        </w:rPr>
        <w:t>λ = 0,035);</w:t>
      </w:r>
    </w:p>
    <w:p w14:paraId="53931DEA" w14:textId="77777777" w:rsidR="000D1D0A" w:rsidRPr="000D1D0A" w:rsidRDefault="000D1D0A" w:rsidP="000D1D0A">
      <w:pPr>
        <w:pStyle w:val="Akapitzlist"/>
        <w:numPr>
          <w:ilvl w:val="0"/>
          <w:numId w:val="63"/>
        </w:numPr>
        <w:suppressAutoHyphens w:val="0"/>
        <w:autoSpaceDE w:val="0"/>
        <w:autoSpaceDN w:val="0"/>
        <w:adjustRightInd w:val="0"/>
        <w:jc w:val="both"/>
      </w:pPr>
      <w:r>
        <w:t xml:space="preserve">docieplenie ścian zewnętrznych tylnej i bocznej styropianem gr. 14 cm </w:t>
      </w:r>
      <w:r w:rsidRPr="000D1D0A">
        <w:t>(</w:t>
      </w:r>
      <w:r w:rsidRPr="000D1D0A">
        <w:rPr>
          <w:color w:val="202122"/>
          <w:shd w:val="clear" w:color="auto" w:fill="FFFFFF"/>
        </w:rPr>
        <w:t>λ = 0,03</w:t>
      </w:r>
      <w:r>
        <w:rPr>
          <w:color w:val="202122"/>
          <w:shd w:val="clear" w:color="auto" w:fill="FFFFFF"/>
        </w:rPr>
        <w:t>1</w:t>
      </w:r>
      <w:r w:rsidRPr="000D1D0A">
        <w:rPr>
          <w:color w:val="202122"/>
          <w:shd w:val="clear" w:color="auto" w:fill="FFFFFF"/>
        </w:rPr>
        <w:t>)</w:t>
      </w:r>
      <w:r>
        <w:rPr>
          <w:color w:val="202122"/>
          <w:shd w:val="clear" w:color="auto" w:fill="FFFFFF"/>
        </w:rPr>
        <w:t xml:space="preserve">/ wełną gr 16 cm </w:t>
      </w:r>
      <w:r w:rsidRPr="000D1D0A">
        <w:t>(</w:t>
      </w:r>
      <w:r w:rsidRPr="000D1D0A">
        <w:rPr>
          <w:color w:val="202122"/>
          <w:shd w:val="clear" w:color="auto" w:fill="FFFFFF"/>
        </w:rPr>
        <w:t>λ = 0,035)</w:t>
      </w:r>
      <w:r>
        <w:rPr>
          <w:color w:val="202122"/>
          <w:shd w:val="clear" w:color="auto" w:fill="FFFFFF"/>
        </w:rPr>
        <w:t xml:space="preserve"> w systemie ETICS wraz z niezbędnymi robotami towarzyszącymi (skucie istniejących tynków, docieplenie ościeży, montaż parapetów, impregnacja cokołu)</w:t>
      </w:r>
    </w:p>
    <w:p w14:paraId="156F0DA2" w14:textId="22691062" w:rsidR="000D1D0A" w:rsidRPr="0089565E" w:rsidRDefault="0089565E" w:rsidP="000D1D0A">
      <w:pPr>
        <w:pStyle w:val="Akapitzlist"/>
        <w:numPr>
          <w:ilvl w:val="0"/>
          <w:numId w:val="63"/>
        </w:numPr>
        <w:suppressAutoHyphens w:val="0"/>
        <w:autoSpaceDE w:val="0"/>
        <w:autoSpaceDN w:val="0"/>
        <w:adjustRightInd w:val="0"/>
        <w:jc w:val="both"/>
      </w:pPr>
      <w:r>
        <w:rPr>
          <w:color w:val="202122"/>
          <w:shd w:val="clear" w:color="auto" w:fill="FFFFFF"/>
        </w:rPr>
        <w:lastRenderedPageBreak/>
        <w:t xml:space="preserve">docieplenie ściany zewnętrznej tylnej z istniejącym dociepleniem styropianem/wełna mineralną gr 14 cm systemem ETICS </w:t>
      </w:r>
      <w:r w:rsidRPr="000D1D0A">
        <w:t>(</w:t>
      </w:r>
      <w:r w:rsidRPr="000D1D0A">
        <w:rPr>
          <w:color w:val="202122"/>
          <w:shd w:val="clear" w:color="auto" w:fill="FFFFFF"/>
        </w:rPr>
        <w:t>λ = 0,03</w:t>
      </w:r>
      <w:r>
        <w:rPr>
          <w:color w:val="202122"/>
          <w:shd w:val="clear" w:color="auto" w:fill="FFFFFF"/>
        </w:rPr>
        <w:t>1</w:t>
      </w:r>
      <w:r w:rsidRPr="000D1D0A">
        <w:rPr>
          <w:color w:val="202122"/>
          <w:shd w:val="clear" w:color="auto" w:fill="FFFFFF"/>
        </w:rPr>
        <w:t>)</w:t>
      </w:r>
      <w:r>
        <w:rPr>
          <w:color w:val="202122"/>
          <w:shd w:val="clear" w:color="auto" w:fill="FFFFFF"/>
        </w:rPr>
        <w:t xml:space="preserve"> wraz z niezbędnymi robotami towarzszącymi ( usuniecie istniejącego docieplenia, docieplenie ościeży, montaż parapetów itp.)</w:t>
      </w:r>
      <w:r w:rsidR="000D1D0A">
        <w:rPr>
          <w:color w:val="202122"/>
          <w:shd w:val="clear" w:color="auto" w:fill="FFFFFF"/>
        </w:rPr>
        <w:t>;</w:t>
      </w:r>
    </w:p>
    <w:p w14:paraId="34DCC2B5" w14:textId="3B1B77F3" w:rsidR="0089565E" w:rsidRPr="0089565E" w:rsidRDefault="0089565E" w:rsidP="000D1D0A">
      <w:pPr>
        <w:pStyle w:val="Akapitzlist"/>
        <w:numPr>
          <w:ilvl w:val="0"/>
          <w:numId w:val="63"/>
        </w:numPr>
        <w:suppressAutoHyphens w:val="0"/>
        <w:autoSpaceDE w:val="0"/>
        <w:autoSpaceDN w:val="0"/>
        <w:adjustRightInd w:val="0"/>
        <w:jc w:val="both"/>
      </w:pPr>
      <w:r>
        <w:rPr>
          <w:color w:val="202122"/>
          <w:shd w:val="clear" w:color="auto" w:fill="FFFFFF"/>
        </w:rPr>
        <w:t xml:space="preserve">docieplenie ściany frontowej tynkiem ciepłochronnym gr. 4,0 cm, </w:t>
      </w:r>
      <w:r w:rsidRPr="000D1D0A">
        <w:t>(</w:t>
      </w:r>
      <w:r w:rsidRPr="000D1D0A">
        <w:rPr>
          <w:color w:val="202122"/>
          <w:shd w:val="clear" w:color="auto" w:fill="FFFFFF"/>
        </w:rPr>
        <w:t>λ = 0,0</w:t>
      </w:r>
      <w:r>
        <w:rPr>
          <w:color w:val="202122"/>
          <w:shd w:val="clear" w:color="auto" w:fill="FFFFFF"/>
        </w:rPr>
        <w:t>7</w:t>
      </w:r>
      <w:r w:rsidRPr="000D1D0A">
        <w:rPr>
          <w:color w:val="202122"/>
          <w:shd w:val="clear" w:color="auto" w:fill="FFFFFF"/>
        </w:rPr>
        <w:t>)</w:t>
      </w:r>
      <w:r>
        <w:rPr>
          <w:color w:val="202122"/>
          <w:shd w:val="clear" w:color="auto" w:fill="FFFFFF"/>
        </w:rPr>
        <w:t xml:space="preserve"> z wykonaniem niezbędnych robót towarzyszących</w:t>
      </w:r>
      <w:r w:rsidR="00882616">
        <w:rPr>
          <w:color w:val="202122"/>
          <w:shd w:val="clear" w:color="auto" w:fill="FFFFFF"/>
        </w:rPr>
        <w:t>.</w:t>
      </w:r>
    </w:p>
    <w:p w14:paraId="55F2AA90" w14:textId="77777777" w:rsidR="00606E56" w:rsidRDefault="00606E56" w:rsidP="00606E56">
      <w:pPr>
        <w:suppressAutoHyphens w:val="0"/>
        <w:autoSpaceDE w:val="0"/>
        <w:autoSpaceDN w:val="0"/>
        <w:adjustRightInd w:val="0"/>
        <w:jc w:val="both"/>
      </w:pPr>
    </w:p>
    <w:p w14:paraId="589140CF" w14:textId="1D5B6EA1" w:rsidR="005C11A3" w:rsidRDefault="00606E56" w:rsidP="005C11A3">
      <w:pPr>
        <w:suppressAutoHyphens w:val="0"/>
        <w:autoSpaceDE w:val="0"/>
        <w:autoSpaceDN w:val="0"/>
        <w:adjustRightInd w:val="0"/>
        <w:jc w:val="both"/>
      </w:pPr>
      <w:r>
        <w:t xml:space="preserve">W zakresie i cenie prac termomodernizacyjnych należy uwzględnić konieczne działania kompensacyjne w postaci stworzenia nowych miejsc bytowania dla chronionych gatunków ptaków i nietoperzy zasiedlających budynek. Opis zaleceń ochronnych został zawarty w załączonej </w:t>
      </w:r>
      <w:r w:rsidR="008272C6">
        <w:t>Opini ornitologiczno-</w:t>
      </w:r>
      <w:proofErr w:type="spellStart"/>
      <w:r w:rsidR="008272C6">
        <w:t>chiropterologiczna</w:t>
      </w:r>
      <w:proofErr w:type="spellEnd"/>
      <w:r w:rsidR="008272C6">
        <w:t xml:space="preserve"> </w:t>
      </w:r>
      <w:r>
        <w:t xml:space="preserve">sporządzonej dla budynku, stanowiącej </w:t>
      </w:r>
      <w:r w:rsidRPr="005C11A3">
        <w:rPr>
          <w:b/>
          <w:bCs/>
        </w:rPr>
        <w:t xml:space="preserve">załącznik nr </w:t>
      </w:r>
      <w:r w:rsidR="008272C6">
        <w:rPr>
          <w:b/>
          <w:bCs/>
        </w:rPr>
        <w:t>8</w:t>
      </w:r>
      <w:r w:rsidR="005C11A3">
        <w:t>.</w:t>
      </w:r>
      <w:r>
        <w:t xml:space="preserve"> Wstępnie przewidziano montaż </w:t>
      </w:r>
      <w:r w:rsidR="0089565E">
        <w:t>1 budki lęgowej dedykowanej dla wróbli oraz 1 budki dla nietoperzy w wersji natynkowej lub podtynkowej</w:t>
      </w:r>
      <w:r w:rsidR="005C11A3">
        <w:t>.</w:t>
      </w:r>
      <w:r>
        <w:t xml:space="preserve"> </w:t>
      </w:r>
    </w:p>
    <w:p w14:paraId="062C743C" w14:textId="77777777" w:rsidR="005C11A3" w:rsidRDefault="005C11A3" w:rsidP="005C11A3">
      <w:pPr>
        <w:suppressAutoHyphens w:val="0"/>
        <w:autoSpaceDE w:val="0"/>
        <w:autoSpaceDN w:val="0"/>
        <w:adjustRightInd w:val="0"/>
        <w:jc w:val="both"/>
      </w:pPr>
    </w:p>
    <w:p w14:paraId="4A44538F" w14:textId="6CD0DA0F" w:rsidR="00F76789" w:rsidRPr="005C11A3" w:rsidRDefault="00F76789" w:rsidP="005C11A3">
      <w:pPr>
        <w:pStyle w:val="Akapitzlist"/>
        <w:numPr>
          <w:ilvl w:val="0"/>
          <w:numId w:val="59"/>
        </w:numPr>
        <w:suppressAutoHyphens w:val="0"/>
        <w:autoSpaceDE w:val="0"/>
        <w:autoSpaceDN w:val="0"/>
        <w:adjustRightInd w:val="0"/>
        <w:jc w:val="both"/>
        <w:rPr>
          <w:rFonts w:eastAsiaTheme="minorHAnsi"/>
          <w:color w:val="000000"/>
          <w:u w:val="single"/>
          <w:lang w:eastAsia="en-US"/>
          <w14:ligatures w14:val="standardContextual"/>
        </w:rPr>
      </w:pPr>
      <w:r w:rsidRPr="005C11A3">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3686EFC0" w14:textId="30AE7148" w:rsidR="006F6F88" w:rsidRPr="002544F9" w:rsidRDefault="00BF7507" w:rsidP="002544F9">
      <w:pPr>
        <w:tabs>
          <w:tab w:val="left" w:pos="5853"/>
        </w:tabs>
        <w:suppressAutoHyphens w:val="0"/>
        <w:autoSpaceDE w:val="0"/>
        <w:autoSpaceDN w:val="0"/>
        <w:adjustRightInd w:val="0"/>
        <w:jc w:val="both"/>
        <w:rPr>
          <w:rFonts w:eastAsiaTheme="minorHAnsi"/>
          <w:color w:val="000000"/>
          <w:lang w:eastAsia="en-US"/>
          <w14:ligatures w14:val="standardContextual"/>
        </w:rPr>
      </w:pPr>
      <w:r w:rsidRPr="002544F9">
        <w:rPr>
          <w:rFonts w:eastAsiaTheme="minorHAnsi"/>
          <w:color w:val="000000"/>
          <w:lang w:eastAsia="en-US"/>
          <w14:ligatures w14:val="standardContextual"/>
        </w:rPr>
        <w:tab/>
      </w:r>
    </w:p>
    <w:p w14:paraId="5BEE8389" w14:textId="65A96E1D" w:rsidR="00F76789" w:rsidRP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rsidP="00F76789">
      <w:pPr>
        <w:pStyle w:val="Akapitzlist"/>
        <w:numPr>
          <w:ilvl w:val="0"/>
          <w:numId w:val="28"/>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360177" w:rsidRDefault="00360177" w:rsidP="00F76789">
      <w:pPr>
        <w:suppressAutoHyphens w:val="0"/>
        <w:autoSpaceDE w:val="0"/>
        <w:autoSpaceDN w:val="0"/>
        <w:adjustRightInd w:val="0"/>
        <w:jc w:val="both"/>
      </w:pPr>
      <w:r w:rsidRPr="00360177">
        <w:rPr>
          <w:rStyle w:val="Pogrubienie"/>
          <w:rFonts w:eastAsiaTheme="majorEastAsia"/>
          <w:b w:val="0"/>
          <w:bCs w:val="0"/>
        </w:rPr>
        <w:t>45443000-4</w:t>
      </w:r>
      <w:r w:rsidRPr="00360177">
        <w:rPr>
          <w:b/>
          <w:bCs/>
        </w:rPr>
        <w:t xml:space="preserve"> – </w:t>
      </w:r>
      <w:r w:rsidRPr="00360177">
        <w:t>Roboty elewacyjne</w:t>
      </w:r>
    </w:p>
    <w:p w14:paraId="0D431516" w14:textId="4F146BA2" w:rsidR="00360177" w:rsidRDefault="00360177" w:rsidP="00F76789">
      <w:pPr>
        <w:suppressAutoHyphens w:val="0"/>
        <w:autoSpaceDE w:val="0"/>
        <w:autoSpaceDN w:val="0"/>
        <w:adjustRightInd w:val="0"/>
        <w:jc w:val="both"/>
      </w:pPr>
      <w:r w:rsidRPr="00360177">
        <w:rPr>
          <w:rStyle w:val="Pogrubienie"/>
          <w:rFonts w:eastAsiaTheme="majorEastAsia"/>
          <w:b w:val="0"/>
          <w:bCs w:val="0"/>
        </w:rPr>
        <w:t>45321000-3</w:t>
      </w:r>
      <w:r w:rsidRPr="00360177">
        <w:t xml:space="preserve"> – Izolacja cieplna</w:t>
      </w:r>
    </w:p>
    <w:p w14:paraId="2B9E34B9" w14:textId="40795418" w:rsidR="0089565E" w:rsidRPr="00360177" w:rsidRDefault="0089565E" w:rsidP="00F76789">
      <w:pPr>
        <w:suppressAutoHyphens w:val="0"/>
        <w:autoSpaceDE w:val="0"/>
        <w:autoSpaceDN w:val="0"/>
        <w:adjustRightInd w:val="0"/>
        <w:jc w:val="both"/>
      </w:pPr>
      <w:r>
        <w:t>45261410-1 – Izolowanie dachu</w:t>
      </w:r>
    </w:p>
    <w:p w14:paraId="7AB28963" w14:textId="3701CE23" w:rsidR="00360177" w:rsidRDefault="003125A7" w:rsidP="00F76789">
      <w:pPr>
        <w:suppressAutoHyphens w:val="0"/>
        <w:autoSpaceDE w:val="0"/>
        <w:autoSpaceDN w:val="0"/>
        <w:adjustRightInd w:val="0"/>
        <w:jc w:val="both"/>
      </w:pPr>
      <w:r w:rsidRPr="003125A7">
        <w:rPr>
          <w:rStyle w:val="Pogrubienie"/>
          <w:rFonts w:eastAsiaTheme="majorEastAsia"/>
          <w:b w:val="0"/>
          <w:bCs w:val="0"/>
        </w:rPr>
        <w:t>45261000-4</w:t>
      </w:r>
      <w:r>
        <w:t xml:space="preserve"> – Wykonywanie pokryć i konstrukcji dachowych oraz podobne roboty</w:t>
      </w:r>
    </w:p>
    <w:p w14:paraId="3B9C904B" w14:textId="77777777" w:rsidR="003125A7" w:rsidRPr="00F76789" w:rsidRDefault="003125A7" w:rsidP="00F76789">
      <w:pPr>
        <w:suppressAutoHyphens w:val="0"/>
        <w:autoSpaceDE w:val="0"/>
        <w:autoSpaceDN w:val="0"/>
        <w:adjustRightInd w:val="0"/>
        <w:jc w:val="both"/>
        <w:rPr>
          <w:rFonts w:eastAsiaTheme="minorHAnsi"/>
          <w:color w:val="000000"/>
          <w:lang w:eastAsia="en-US"/>
          <w14:ligatures w14:val="standardContextual"/>
        </w:rPr>
      </w:pPr>
    </w:p>
    <w:p w14:paraId="3A1C6F71" w14:textId="23E1180B" w:rsidR="00F76789" w:rsidRPr="00F76789" w:rsidRDefault="00F76789" w:rsidP="00F76789">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6FEC0F86"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4E1C80D7" w14:textId="77777777" w:rsidR="00F76789" w:rsidRDefault="00F76789" w:rsidP="00F76789">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2EF7C2AB" w14:textId="77777777" w:rsidR="008272C6" w:rsidRPr="00F76789" w:rsidRDefault="008272C6" w:rsidP="00F76789">
      <w:pPr>
        <w:suppressAutoHyphens w:val="0"/>
        <w:autoSpaceDE w:val="0"/>
        <w:autoSpaceDN w:val="0"/>
        <w:adjustRightInd w:val="0"/>
        <w:jc w:val="both"/>
        <w:rPr>
          <w:rFonts w:eastAsiaTheme="minorHAnsi"/>
          <w:color w:val="000000"/>
          <w:lang w:eastAsia="en-US"/>
          <w14:ligatures w14:val="standardContextual"/>
        </w:rPr>
      </w:pPr>
    </w:p>
    <w:p w14:paraId="0CBEE8DB" w14:textId="77777777" w:rsidR="008272C6" w:rsidRDefault="008272C6" w:rsidP="00D46C2F">
      <w:pPr>
        <w:suppressAutoHyphens w:val="0"/>
        <w:autoSpaceDE w:val="0"/>
        <w:autoSpaceDN w:val="0"/>
        <w:adjustRightInd w:val="0"/>
        <w:rPr>
          <w:rFonts w:eastAsiaTheme="minorHAnsi"/>
          <w:color w:val="000000"/>
          <w:lang w:eastAsia="en-US"/>
          <w14:ligatures w14:val="standardContextual"/>
        </w:rPr>
      </w:pPr>
    </w:p>
    <w:p w14:paraId="4E87C113" w14:textId="77777777" w:rsidR="002544F9" w:rsidRDefault="002544F9" w:rsidP="00D46C2F">
      <w:pPr>
        <w:suppressAutoHyphens w:val="0"/>
        <w:autoSpaceDE w:val="0"/>
        <w:autoSpaceDN w:val="0"/>
        <w:adjustRightInd w:val="0"/>
        <w:rPr>
          <w:rFonts w:eastAsiaTheme="minorHAnsi"/>
          <w:color w:val="000000"/>
          <w:lang w:eastAsia="en-US"/>
          <w14:ligatures w14:val="standardContextual"/>
        </w:rPr>
      </w:pPr>
    </w:p>
    <w:p w14:paraId="286A5A85" w14:textId="77777777" w:rsidR="002544F9" w:rsidRDefault="002544F9" w:rsidP="00D46C2F">
      <w:pPr>
        <w:suppressAutoHyphens w:val="0"/>
        <w:autoSpaceDE w:val="0"/>
        <w:autoSpaceDN w:val="0"/>
        <w:adjustRightInd w:val="0"/>
        <w:rPr>
          <w:rFonts w:eastAsiaTheme="minorHAnsi"/>
          <w:color w:val="000000"/>
          <w:lang w:eastAsia="en-US"/>
          <w14:ligatures w14:val="standardContextual"/>
        </w:rPr>
      </w:pPr>
    </w:p>
    <w:p w14:paraId="00C9B771" w14:textId="77777777" w:rsidR="002544F9" w:rsidRPr="00F76789" w:rsidRDefault="002544F9" w:rsidP="002544F9">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lastRenderedPageBreak/>
        <w:t xml:space="preserve">Warunki udziału </w:t>
      </w:r>
    </w:p>
    <w:p w14:paraId="558F197B" w14:textId="77777777" w:rsidR="002544F9" w:rsidRPr="00F76789" w:rsidRDefault="002544F9" w:rsidP="002544F9">
      <w:pPr>
        <w:suppressAutoHyphens w:val="0"/>
        <w:autoSpaceDE w:val="0"/>
        <w:autoSpaceDN w:val="0"/>
        <w:adjustRightInd w:val="0"/>
        <w:jc w:val="both"/>
        <w:rPr>
          <w:rFonts w:eastAsiaTheme="minorHAnsi"/>
          <w:color w:val="000000"/>
          <w:lang w:eastAsia="en-US"/>
          <w14:ligatures w14:val="standardContextual"/>
        </w:rPr>
      </w:pPr>
    </w:p>
    <w:p w14:paraId="6DD15CB2" w14:textId="77777777" w:rsidR="002544F9" w:rsidRPr="00F76789" w:rsidRDefault="002544F9" w:rsidP="002544F9">
      <w:pPr>
        <w:pStyle w:val="Akapitzlist"/>
        <w:numPr>
          <w:ilvl w:val="0"/>
          <w:numId w:val="30"/>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13DE1C3E" w14:textId="77777777" w:rsidR="002544F9" w:rsidRDefault="002544F9" w:rsidP="002544F9">
      <w:pPr>
        <w:suppressAutoHyphens w:val="0"/>
        <w:autoSpaceDE w:val="0"/>
        <w:autoSpaceDN w:val="0"/>
        <w:adjustRightInd w:val="0"/>
        <w:jc w:val="both"/>
        <w:rPr>
          <w:rFonts w:eastAsiaTheme="minorHAnsi"/>
          <w:i/>
          <w:iCs/>
          <w:color w:val="000000"/>
          <w:lang w:eastAsia="en-US"/>
          <w14:ligatures w14:val="standardContextual"/>
        </w:rPr>
      </w:pPr>
    </w:p>
    <w:p w14:paraId="4AEE2880" w14:textId="77777777" w:rsidR="002544F9" w:rsidRPr="0021410E" w:rsidRDefault="002544F9" w:rsidP="002544F9">
      <w:pPr>
        <w:pStyle w:val="Akapitzlist"/>
        <w:numPr>
          <w:ilvl w:val="0"/>
          <w:numId w:val="64"/>
        </w:num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i/>
          <w:iCs/>
          <w:color w:val="000000"/>
          <w:lang w:eastAsia="en-US"/>
          <w14:ligatures w14:val="standardContextual"/>
        </w:rPr>
        <w:t xml:space="preserve">Dysponują odpowiednim potencjałem technicznym oraz osobami zdolnymi do wykonania zamówienia: </w:t>
      </w:r>
    </w:p>
    <w:p w14:paraId="2D949643" w14:textId="77777777" w:rsidR="002544F9" w:rsidRDefault="002544F9" w:rsidP="002544F9">
      <w:pPr>
        <w:pStyle w:val="NormalnyWeb"/>
        <w:jc w:val="both"/>
      </w:pPr>
      <w:r>
        <w:t xml:space="preserve">Wykonawca spełni warunek dotyczący zdolności zawodowej, jeżeli wykaże, że dysponuje osobą, która będzie uczestniczyć w realizacji przedmiotu zamówienia, tj.: </w:t>
      </w:r>
      <w:r>
        <w:rPr>
          <w:rStyle w:val="Pogrubienie"/>
          <w:rFonts w:eastAsiaTheme="majorEastAsia"/>
        </w:rPr>
        <w:t>kierownikiem budowy</w:t>
      </w:r>
      <w:r>
        <w:t xml:space="preserve">, który posiada uprawnienia budowlane do kierowania robotami budowlanymi w specjalności </w:t>
      </w:r>
      <w:r>
        <w:rPr>
          <w:rStyle w:val="Pogrubienie"/>
          <w:rFonts w:eastAsiaTheme="majorEastAsia"/>
        </w:rPr>
        <w:t>konstrukcyjno-budowlanej</w:t>
      </w:r>
      <w:r>
        <w:t xml:space="preserve">, wydane zgodnie z obowiązującymi przepisami prawa, posiada </w:t>
      </w:r>
      <w:r>
        <w:rPr>
          <w:rStyle w:val="Pogrubienie"/>
          <w:rFonts w:eastAsiaTheme="majorEastAsia"/>
        </w:rPr>
        <w:t>minimum 3-letnie doświadczenie zawodowe</w:t>
      </w:r>
      <w:r>
        <w:t xml:space="preserve"> (liczone od dnia uzyskania uprawnień budowlanych) w nadzorowaniu robót budowlanych na stanowisku kierownika budowy, kierownika robót lub inspektora nadzoru inwestorskiego, posiada </w:t>
      </w:r>
      <w:r>
        <w:rPr>
          <w:rStyle w:val="Pogrubienie"/>
          <w:rFonts w:eastAsiaTheme="majorEastAsia"/>
        </w:rPr>
        <w:t>aktualny wpis na listę członków właściwej izby samorządu zawodowego</w:t>
      </w:r>
      <w:r>
        <w:t xml:space="preserve"> potwierdzający przynależność do izby inżynierów budownictwa. Spełnienie powyższego warunku będzie weryfikowane na podstawie: </w:t>
      </w:r>
      <w:r>
        <w:rPr>
          <w:rStyle w:val="Pogrubienie"/>
          <w:rFonts w:eastAsiaTheme="majorEastAsia"/>
        </w:rPr>
        <w:t>wykazu osób skierowanych przez wykonawcę do realizacji zamówienia</w:t>
      </w:r>
      <w:r>
        <w:t xml:space="preserve"> – stanowiącego </w:t>
      </w:r>
      <w:r>
        <w:rPr>
          <w:rStyle w:val="Pogrubienie"/>
          <w:rFonts w:eastAsiaTheme="majorEastAsia"/>
        </w:rPr>
        <w:t xml:space="preserve">załącznik nr 3 do zapytania ofertowego </w:t>
      </w:r>
      <w:r w:rsidRPr="007E6448">
        <w:rPr>
          <w:rStyle w:val="Pogrubienie"/>
          <w:rFonts w:eastAsiaTheme="majorEastAsia"/>
          <w:b w:val="0"/>
          <w:bCs w:val="0"/>
        </w:rPr>
        <w:t>(</w:t>
      </w:r>
      <w:r w:rsidRPr="007E6448">
        <w:rPr>
          <w:rStyle w:val="Pogrubienie"/>
          <w:rFonts w:eastAsiaTheme="majorEastAsia"/>
          <w:b w:val="0"/>
          <w:bCs w:val="0"/>
          <w:i/>
          <w:iCs/>
          <w:u w:val="single"/>
        </w:rPr>
        <w:t>ocena na zasadzie spełnia /nie spełnia</w:t>
      </w:r>
      <w:r w:rsidRPr="007E6448">
        <w:rPr>
          <w:rStyle w:val="Pogrubienie"/>
          <w:rFonts w:eastAsiaTheme="majorEastAsia"/>
          <w:b w:val="0"/>
          <w:bCs w:val="0"/>
          <w:u w:val="single"/>
        </w:rPr>
        <w:t>)</w:t>
      </w:r>
      <w:r>
        <w:t xml:space="preserve">, kopii dokumentów potwierdzających posiadanie wymaganych </w:t>
      </w:r>
      <w:r>
        <w:rPr>
          <w:rStyle w:val="Pogrubienie"/>
          <w:rFonts w:eastAsiaTheme="majorEastAsia"/>
        </w:rPr>
        <w:t>uprawnień budowlanych</w:t>
      </w:r>
      <w:r>
        <w:t xml:space="preserve">, dokumentu potwierdzającego </w:t>
      </w:r>
      <w:r>
        <w:rPr>
          <w:rStyle w:val="Pogrubienie"/>
          <w:rFonts w:eastAsiaTheme="majorEastAsia"/>
        </w:rPr>
        <w:t>aktualną przynależność do właściwej izby samorządu zawodowego</w:t>
      </w:r>
      <w:r>
        <w:t>.</w:t>
      </w:r>
    </w:p>
    <w:p w14:paraId="38554110" w14:textId="77777777" w:rsidR="002544F9" w:rsidRPr="0021410E" w:rsidRDefault="002544F9" w:rsidP="002544F9">
      <w:pPr>
        <w:pStyle w:val="NormalnyWeb"/>
        <w:numPr>
          <w:ilvl w:val="0"/>
          <w:numId w:val="64"/>
        </w:numPr>
        <w:jc w:val="both"/>
      </w:pPr>
      <w:r w:rsidRPr="0021410E">
        <w:rPr>
          <w:rFonts w:eastAsiaTheme="minorHAnsi"/>
          <w:i/>
          <w:iCs/>
          <w:color w:val="000000"/>
          <w:lang w:eastAsia="en-US"/>
          <w14:ligatures w14:val="standardContextual"/>
        </w:rPr>
        <w:t xml:space="preserve">Posiadają wiedzę i doświadczenie niezbędne do wykonania zamówienia: </w:t>
      </w:r>
    </w:p>
    <w:p w14:paraId="39ADC98C" w14:textId="77777777" w:rsidR="002544F9" w:rsidRPr="007E6448" w:rsidRDefault="002544F9" w:rsidP="002544F9">
      <w:pPr>
        <w:pStyle w:val="NormalnyWeb"/>
        <w:jc w:val="both"/>
        <w:rPr>
          <w:b/>
          <w:bCs/>
          <w:i/>
          <w:iCs/>
          <w:u w:val="single"/>
        </w:rPr>
      </w:pPr>
      <w:r>
        <w:t xml:space="preserve">Wykonawca spełni warunek udziału w postępowaniu dotyczący wiedzy i doświadczenia, jeżeli wykaże, że </w:t>
      </w:r>
      <w:r>
        <w:rPr>
          <w:rStyle w:val="Pogrubienie"/>
          <w:rFonts w:eastAsiaTheme="majorEastAsia"/>
        </w:rPr>
        <w:t>wykonał należycie</w:t>
      </w:r>
      <w:r>
        <w:t xml:space="preserve">, nie wcześniej niż w okresie </w:t>
      </w:r>
      <w:r>
        <w:rPr>
          <w:rStyle w:val="Pogrubienie"/>
          <w:rFonts w:eastAsiaTheme="majorEastAsia"/>
        </w:rPr>
        <w:t>ostatnich 5 lat przed upływem terminu składania ofert</w:t>
      </w:r>
      <w:r>
        <w:t xml:space="preserve">, a jeżeli okres prowadzenia działalności jest krótszy – w tym okresie, </w:t>
      </w:r>
      <w:r>
        <w:rPr>
          <w:rStyle w:val="Pogrubienie"/>
          <w:rFonts w:eastAsiaTheme="majorEastAsia"/>
        </w:rPr>
        <w:t>co najmniej dwie roboty budowlane</w:t>
      </w:r>
      <w:r>
        <w:t xml:space="preserve"> polegające na termomodernizacji budynku o wartości </w:t>
      </w:r>
      <w:r>
        <w:rPr>
          <w:rStyle w:val="Pogrubienie"/>
          <w:rFonts w:eastAsiaTheme="majorEastAsia"/>
        </w:rPr>
        <w:t>co najmniej 100 000,00 zł brutto każda</w:t>
      </w:r>
      <w:r>
        <w:t xml:space="preserve">. Przez </w:t>
      </w:r>
      <w:r>
        <w:rPr>
          <w:rStyle w:val="Pogrubienie"/>
          <w:rFonts w:eastAsiaTheme="majorEastAsia"/>
        </w:rPr>
        <w:t>termomodernizację</w:t>
      </w:r>
      <w:r>
        <w:t xml:space="preserve"> rozumie się poprawę efektywności energetycznej istniejącego budynku, który przed realizacją robót nie spełniał obowiązujących norm w zakresie termoizolacyjności. W celu potwierdzenia spełnienia powyższego warunku Wykonawca zobowiązany jest do przedstawienia: </w:t>
      </w:r>
      <w:r>
        <w:rPr>
          <w:rStyle w:val="Pogrubienie"/>
          <w:rFonts w:eastAsiaTheme="majorEastAsia"/>
        </w:rPr>
        <w:t>wykazu wykonanych robót budowlanych</w:t>
      </w:r>
      <w:r>
        <w:t xml:space="preserve"> zawierającego co najmniej: nazwę lub przedmiot wykonanej roboty budowlanej, termin jej wykonania oraz nazwę podmiotu, na rzecz którego roboty zostały wykonane – sporządzonego zgodnie z </w:t>
      </w:r>
      <w:r>
        <w:rPr>
          <w:rStyle w:val="Pogrubienie"/>
          <w:rFonts w:eastAsiaTheme="majorEastAsia"/>
        </w:rPr>
        <w:t>załącznikiem nr 2 do zapytania ofertowego</w:t>
      </w:r>
      <w:r>
        <w:t xml:space="preserve">, </w:t>
      </w:r>
      <w:r>
        <w:rPr>
          <w:rStyle w:val="Pogrubienie"/>
          <w:rFonts w:eastAsiaTheme="majorEastAsia"/>
        </w:rPr>
        <w:t>dokumentów potwierdzających należyte wykonanie robót budowlanych</w:t>
      </w:r>
      <w:r>
        <w:t xml:space="preserve"> (np. referencji lub innych dokumentów wystawionych przez podmiot, na rzecz którego roboty były wykonywane), z których jednoznacznie będzie wynikać, że roboty zostały wykonane należycie. Ocena spełnienia powyższego warunku zostanie dokonana na podstawie przedłożonych dokumentów według formuły </w:t>
      </w:r>
      <w:r w:rsidRPr="007E6448">
        <w:rPr>
          <w:rStyle w:val="Pogrubienie"/>
          <w:rFonts w:eastAsiaTheme="majorEastAsia"/>
          <w:b w:val="0"/>
          <w:bCs w:val="0"/>
          <w:i/>
          <w:iCs/>
          <w:u w:val="single"/>
        </w:rPr>
        <w:t>„spełnia / nie spełnia”</w:t>
      </w:r>
      <w:r w:rsidRPr="007E6448">
        <w:rPr>
          <w:i/>
          <w:iCs/>
          <w:u w:val="single"/>
        </w:rPr>
        <w:t>.</w:t>
      </w:r>
    </w:p>
    <w:p w14:paraId="5B19C551" w14:textId="77777777" w:rsidR="002544F9" w:rsidRPr="0021410E" w:rsidRDefault="002544F9" w:rsidP="002544F9">
      <w:pPr>
        <w:pStyle w:val="Akapitzlist"/>
        <w:numPr>
          <w:ilvl w:val="0"/>
          <w:numId w:val="64"/>
        </w:numPr>
        <w:suppressAutoHyphens w:val="0"/>
        <w:autoSpaceDE w:val="0"/>
        <w:autoSpaceDN w:val="0"/>
        <w:adjustRightInd w:val="0"/>
        <w:jc w:val="both"/>
        <w:rPr>
          <w:rFonts w:eastAsiaTheme="minorHAnsi"/>
          <w:i/>
          <w:iCs/>
          <w:color w:val="000000"/>
          <w:lang w:eastAsia="en-US"/>
          <w14:ligatures w14:val="standardContextual"/>
        </w:rPr>
      </w:pPr>
      <w:r w:rsidRPr="0021410E">
        <w:rPr>
          <w:rFonts w:eastAsiaTheme="minorHAnsi"/>
          <w:i/>
          <w:iCs/>
          <w:color w:val="000000"/>
          <w:lang w:eastAsia="en-US"/>
          <w14:ligatures w14:val="standardContextual"/>
        </w:rPr>
        <w:t xml:space="preserve">Sytuacja ekonomiczna i finansowa: </w:t>
      </w:r>
    </w:p>
    <w:p w14:paraId="06B39CE1" w14:textId="7F429513" w:rsidR="002544F9" w:rsidRPr="0021410E" w:rsidRDefault="002544F9" w:rsidP="002544F9">
      <w:pPr>
        <w:pStyle w:val="NormalnyWeb"/>
        <w:jc w:val="both"/>
      </w:pPr>
      <w:r>
        <w:t xml:space="preserve">Wykonawca spełni warunek dotyczący sytuacji ekonomicznej i finansowej, jeżeli wykaże, że </w:t>
      </w:r>
      <w:r>
        <w:rPr>
          <w:rStyle w:val="Pogrubienie"/>
          <w:rFonts w:eastAsiaTheme="majorEastAsia"/>
        </w:rPr>
        <w:t>dysponuje ubezpieczeniem odpowiedzialności cywilnej w zakresie prowadzonej działalności związanej z przedmiotem zamówienia</w:t>
      </w:r>
      <w:r>
        <w:t xml:space="preserve"> na sumę gwarancyjną </w:t>
      </w:r>
      <w:r>
        <w:rPr>
          <w:rStyle w:val="Pogrubienie"/>
          <w:rFonts w:eastAsiaTheme="majorEastAsia"/>
        </w:rPr>
        <w:t>nie mniejszą niż 150 000, 00 zł</w:t>
      </w:r>
      <w:r>
        <w:t xml:space="preserve">. Ocena spełnienia warunku nastąpi w systemie </w:t>
      </w:r>
      <w:r w:rsidRPr="00D2365F">
        <w:rPr>
          <w:rStyle w:val="Pogrubienie"/>
          <w:rFonts w:eastAsiaTheme="majorEastAsia"/>
          <w:b w:val="0"/>
          <w:bCs w:val="0"/>
          <w:i/>
          <w:iCs/>
          <w:u w:val="single"/>
        </w:rPr>
        <w:t>„spełnia – nie spełnia”</w:t>
      </w:r>
      <w:r>
        <w:t xml:space="preserve"> na podstawie </w:t>
      </w:r>
      <w:r>
        <w:rPr>
          <w:rStyle w:val="Pogrubienie"/>
          <w:rFonts w:eastAsiaTheme="majorEastAsia"/>
        </w:rPr>
        <w:t>oświadczenia zawartego w formularzu ofertowym</w:t>
      </w:r>
      <w:r>
        <w:t xml:space="preserve">. Wykonawca, którego oferta zostanie wybrana jako najkorzystniejsza, zobowiązany będzie </w:t>
      </w:r>
      <w:r>
        <w:rPr>
          <w:rStyle w:val="Pogrubienie"/>
          <w:rFonts w:eastAsiaTheme="majorEastAsia"/>
        </w:rPr>
        <w:t>przed podpisaniem umowy</w:t>
      </w:r>
      <w:r>
        <w:t xml:space="preserve"> do przedłożenia dokumentu potwierdzającego posiadanie ubezpieczenia odpowiedzialności cywilnej (np. polisy OC lub innego dokumentu potwierdzającego zawarcie umowy ubezpieczenia).</w:t>
      </w:r>
    </w:p>
    <w:p w14:paraId="33961F28" w14:textId="77777777" w:rsidR="002544F9" w:rsidRPr="0021410E" w:rsidRDefault="002544F9" w:rsidP="002544F9">
      <w:pPr>
        <w:numPr>
          <w:ilvl w:val="0"/>
          <w:numId w:val="30"/>
        </w:numPr>
        <w:suppressAutoHyphens w:val="0"/>
        <w:autoSpaceDE w:val="0"/>
        <w:autoSpaceDN w:val="0"/>
        <w:adjustRightInd w:val="0"/>
        <w:spacing w:after="28"/>
        <w:contextualSpacing/>
        <w:jc w:val="both"/>
        <w:rPr>
          <w:rFonts w:eastAsiaTheme="minorHAnsi"/>
          <w:color w:val="000000"/>
          <w:u w:val="single"/>
          <w:lang w:eastAsia="en-US"/>
          <w14:ligatures w14:val="standardContextual"/>
        </w:rPr>
      </w:pPr>
      <w:r w:rsidRPr="0021410E">
        <w:rPr>
          <w:rFonts w:eastAsiaTheme="minorHAnsi"/>
          <w:color w:val="000000"/>
          <w:u w:val="single"/>
          <w:lang w:eastAsia="en-US"/>
          <w14:ligatures w14:val="standardContextual"/>
        </w:rPr>
        <w:t xml:space="preserve">Pozostałe warunki udziału w postepowaniu: </w:t>
      </w:r>
    </w:p>
    <w:p w14:paraId="21361CF2" w14:textId="77777777" w:rsidR="002544F9" w:rsidRPr="0021410E" w:rsidRDefault="002544F9" w:rsidP="002544F9">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Oferent może złożyć tylko 1 ofertę. </w:t>
      </w:r>
    </w:p>
    <w:p w14:paraId="34013A78" w14:textId="77777777" w:rsidR="002544F9" w:rsidRPr="0021410E" w:rsidRDefault="002544F9" w:rsidP="002544F9">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częściowej. </w:t>
      </w:r>
    </w:p>
    <w:p w14:paraId="2E2CDD2B" w14:textId="77777777" w:rsidR="002544F9" w:rsidRPr="0021410E" w:rsidRDefault="002544F9" w:rsidP="002544F9">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wariantowej. </w:t>
      </w:r>
    </w:p>
    <w:p w14:paraId="0A2D90B8" w14:textId="77777777" w:rsidR="002544F9" w:rsidRPr="0021410E" w:rsidRDefault="002544F9" w:rsidP="002544F9">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Termin związania ofertą: </w:t>
      </w:r>
      <w:r w:rsidRPr="0021410E">
        <w:rPr>
          <w:rFonts w:eastAsiaTheme="minorHAnsi"/>
          <w:b/>
          <w:bCs/>
          <w:color w:val="000000"/>
          <w:lang w:eastAsia="en-US"/>
          <w14:ligatures w14:val="standardContextual"/>
        </w:rPr>
        <w:t>30 dni.</w:t>
      </w:r>
      <w:r w:rsidRPr="0021410E">
        <w:rPr>
          <w:rFonts w:eastAsiaTheme="minorHAnsi"/>
          <w:color w:val="000000"/>
          <w:lang w:eastAsia="en-US"/>
          <w14:ligatures w14:val="standardContextual"/>
        </w:rPr>
        <w:t xml:space="preserve"> </w:t>
      </w:r>
    </w:p>
    <w:p w14:paraId="11158B02" w14:textId="77777777" w:rsidR="002544F9" w:rsidRPr="0021410E" w:rsidRDefault="002544F9" w:rsidP="002544F9">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Gwarancja: 60 miesięcy </w:t>
      </w:r>
    </w:p>
    <w:p w14:paraId="02828CFE" w14:textId="77777777" w:rsidR="002544F9" w:rsidRPr="0021410E" w:rsidRDefault="002544F9" w:rsidP="002544F9">
      <w:pPr>
        <w:suppressAutoHyphens w:val="0"/>
        <w:autoSpaceDE w:val="0"/>
        <w:autoSpaceDN w:val="0"/>
        <w:adjustRightInd w:val="0"/>
        <w:jc w:val="both"/>
        <w:rPr>
          <w:rFonts w:eastAsiaTheme="minorHAnsi"/>
          <w:color w:val="000000"/>
          <w:sz w:val="23"/>
          <w:szCs w:val="23"/>
          <w:lang w:eastAsia="en-US"/>
          <w14:ligatures w14:val="standardContextual"/>
        </w:rPr>
      </w:pPr>
    </w:p>
    <w:p w14:paraId="6567A7C4" w14:textId="77777777" w:rsidR="002544F9" w:rsidRPr="0021410E" w:rsidRDefault="002544F9" w:rsidP="002544F9">
      <w:pPr>
        <w:numPr>
          <w:ilvl w:val="0"/>
          <w:numId w:val="20"/>
        </w:numPr>
        <w:suppressAutoHyphens w:val="0"/>
        <w:autoSpaceDE w:val="0"/>
        <w:autoSpaceDN w:val="0"/>
        <w:adjustRightInd w:val="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Miejsce, sposób i termin składania ofert </w:t>
      </w:r>
    </w:p>
    <w:p w14:paraId="549BEC96" w14:textId="77777777" w:rsidR="002544F9" w:rsidRPr="0021410E" w:rsidRDefault="002544F9" w:rsidP="002544F9">
      <w:pPr>
        <w:numPr>
          <w:ilvl w:val="0"/>
          <w:numId w:val="65"/>
        </w:numPr>
        <w:suppressAutoHyphens w:val="0"/>
        <w:spacing w:before="100" w:beforeAutospacing="1" w:after="100" w:afterAutospacing="1"/>
        <w:jc w:val="both"/>
      </w:pPr>
      <w:r w:rsidRPr="0021410E">
        <w:t>Złożona oferta musi uwzględniać wszystkie zobowiązania oraz obejmować wszystkie koszty i składniki związane z wykonaniem przedmiotu zamówienia.</w:t>
      </w:r>
    </w:p>
    <w:p w14:paraId="7CD013ED" w14:textId="2DA5EB2E" w:rsidR="002544F9" w:rsidRPr="0021410E" w:rsidRDefault="002544F9" w:rsidP="002544F9">
      <w:pPr>
        <w:numPr>
          <w:ilvl w:val="0"/>
          <w:numId w:val="65"/>
        </w:numPr>
        <w:suppressAutoHyphens w:val="0"/>
        <w:autoSpaceDE w:val="0"/>
        <w:autoSpaceDN w:val="0"/>
        <w:adjustRightInd w:val="0"/>
        <w:contextualSpacing/>
        <w:jc w:val="both"/>
        <w:rPr>
          <w:rFonts w:eastAsiaTheme="minorHAnsi"/>
          <w:color w:val="006FC0"/>
          <w:lang w:eastAsia="en-US"/>
          <w14:ligatures w14:val="standardContextual"/>
        </w:rPr>
      </w:pPr>
      <w:r w:rsidRPr="0021410E">
        <w:t xml:space="preserve">Ofertę należy złożyć w terminie do dnia </w:t>
      </w:r>
      <w:r w:rsidR="004244E3">
        <w:rPr>
          <w:rFonts w:eastAsiaTheme="majorEastAsia"/>
          <w:b/>
          <w:bCs/>
        </w:rPr>
        <w:t>30</w:t>
      </w:r>
      <w:r w:rsidRPr="0021410E">
        <w:rPr>
          <w:rFonts w:eastAsiaTheme="majorEastAsia"/>
          <w:b/>
          <w:bCs/>
        </w:rPr>
        <w:t xml:space="preserve"> marca 2026 r.</w:t>
      </w:r>
      <w:r w:rsidRPr="0021410E">
        <w:t xml:space="preserve"> za pośrednictwem systemu </w:t>
      </w:r>
      <w:r w:rsidRPr="0021410E">
        <w:rPr>
          <w:rFonts w:eastAsiaTheme="majorEastAsia"/>
          <w:b/>
          <w:bCs/>
        </w:rPr>
        <w:t>Baza Konkurencyjności Funduszy Europejskich</w:t>
      </w:r>
      <w:r w:rsidRPr="0021410E">
        <w:t xml:space="preserve"> </w:t>
      </w:r>
    </w:p>
    <w:p w14:paraId="55995858" w14:textId="77777777" w:rsidR="002544F9" w:rsidRPr="0021410E" w:rsidRDefault="002544F9" w:rsidP="002544F9">
      <w:pPr>
        <w:suppressAutoHyphens w:val="0"/>
        <w:autoSpaceDE w:val="0"/>
        <w:autoSpaceDN w:val="0"/>
        <w:adjustRightInd w:val="0"/>
        <w:ind w:left="360"/>
        <w:contextualSpacing/>
        <w:jc w:val="both"/>
        <w:rPr>
          <w:rFonts w:eastAsiaTheme="minorHAnsi"/>
          <w:color w:val="006FC0"/>
          <w:u w:val="single"/>
          <w:lang w:eastAsia="en-US"/>
          <w14:ligatures w14:val="standardContextual"/>
        </w:rPr>
      </w:pPr>
      <w:r w:rsidRPr="0021410E">
        <w:rPr>
          <w:rFonts w:eastAsiaTheme="minorHAnsi"/>
          <w:color w:val="006FC0"/>
          <w:u w:val="single"/>
          <w:lang w:eastAsia="en-US"/>
          <w14:ligatures w14:val="standardContextual"/>
        </w:rPr>
        <w:t xml:space="preserve">(https://bazakonkurencyjnosci.funduszeeuropejskie.gov.pl). </w:t>
      </w:r>
    </w:p>
    <w:p w14:paraId="76DEFB83" w14:textId="77777777" w:rsidR="002544F9" w:rsidRPr="0021410E" w:rsidRDefault="002544F9" w:rsidP="002544F9">
      <w:pPr>
        <w:numPr>
          <w:ilvl w:val="0"/>
          <w:numId w:val="65"/>
        </w:numPr>
        <w:suppressAutoHyphens w:val="0"/>
        <w:autoSpaceDE w:val="0"/>
        <w:autoSpaceDN w:val="0"/>
        <w:adjustRightInd w:val="0"/>
        <w:contextualSpacing/>
        <w:jc w:val="both"/>
        <w:rPr>
          <w:rFonts w:eastAsiaTheme="minorHAnsi"/>
          <w:color w:val="006FC0"/>
          <w:u w:val="single"/>
          <w:lang w:eastAsia="en-US"/>
          <w14:ligatures w14:val="standardContextual"/>
        </w:rPr>
      </w:pPr>
      <w:r w:rsidRPr="0021410E">
        <w:t>Wykonawca może złożyć tylko jedną ofertę.</w:t>
      </w:r>
    </w:p>
    <w:p w14:paraId="6363BEBC" w14:textId="77777777" w:rsidR="002544F9" w:rsidRPr="0021410E" w:rsidRDefault="002544F9" w:rsidP="002544F9">
      <w:pPr>
        <w:numPr>
          <w:ilvl w:val="0"/>
          <w:numId w:val="65"/>
        </w:numPr>
        <w:suppressAutoHyphens w:val="0"/>
        <w:spacing w:before="100" w:beforeAutospacing="1" w:after="100" w:afterAutospacing="1"/>
        <w:jc w:val="both"/>
      </w:pPr>
      <w:r w:rsidRPr="0021410E">
        <w:t xml:space="preserve">Oferta powinna być sporządzona zgodnie z treścią </w:t>
      </w:r>
      <w:r w:rsidRPr="0021410E">
        <w:rPr>
          <w:b/>
          <w:bCs/>
        </w:rPr>
        <w:t>formularza ofertowego stanowiącego załącznik nr 1 do zapytania ofertowego</w:t>
      </w:r>
      <w:r w:rsidRPr="0021410E">
        <w:t>. Cena musi być podana w złotych polskich (PLN) w wartości netto i brutto (cyfrowo i słownie), z dokładnością do dwóch miejsc po przecinku.</w:t>
      </w:r>
    </w:p>
    <w:p w14:paraId="04990CBD" w14:textId="77777777" w:rsidR="002544F9" w:rsidRPr="0021410E" w:rsidRDefault="002544F9" w:rsidP="002544F9">
      <w:pPr>
        <w:numPr>
          <w:ilvl w:val="0"/>
          <w:numId w:val="65"/>
        </w:numPr>
        <w:suppressAutoHyphens w:val="0"/>
        <w:ind w:hanging="357"/>
        <w:jc w:val="both"/>
      </w:pPr>
      <w:r w:rsidRPr="0021410E">
        <w:t>Do oferty należy dołączyć:</w:t>
      </w:r>
    </w:p>
    <w:p w14:paraId="7E8A6B59" w14:textId="77777777" w:rsidR="002544F9" w:rsidRPr="0021410E" w:rsidRDefault="002544F9" w:rsidP="002544F9">
      <w:pPr>
        <w:numPr>
          <w:ilvl w:val="0"/>
          <w:numId w:val="67"/>
        </w:numPr>
        <w:suppressAutoHyphens w:val="0"/>
        <w:ind w:hanging="357"/>
        <w:jc w:val="both"/>
      </w:pPr>
      <w:r w:rsidRPr="0021410E">
        <w:t xml:space="preserve">Formularz ofertowy – </w:t>
      </w:r>
      <w:r w:rsidRPr="0021410E">
        <w:rPr>
          <w:rFonts w:eastAsiaTheme="majorEastAsia"/>
          <w:b/>
          <w:bCs/>
        </w:rPr>
        <w:t>załącznik nr 1</w:t>
      </w:r>
      <w:r w:rsidRPr="0021410E">
        <w:t>,</w:t>
      </w:r>
    </w:p>
    <w:p w14:paraId="1F453A7B" w14:textId="77777777" w:rsidR="002544F9" w:rsidRPr="0021410E" w:rsidRDefault="002544F9" w:rsidP="002544F9">
      <w:pPr>
        <w:numPr>
          <w:ilvl w:val="0"/>
          <w:numId w:val="67"/>
        </w:numPr>
        <w:suppressAutoHyphens w:val="0"/>
        <w:ind w:hanging="357"/>
        <w:jc w:val="both"/>
      </w:pPr>
      <w:r w:rsidRPr="0021410E">
        <w:t xml:space="preserve">Wykaz zrealizowanych robót budowlanych – </w:t>
      </w:r>
      <w:r w:rsidRPr="0021410E">
        <w:rPr>
          <w:rFonts w:eastAsiaTheme="majorEastAsia"/>
          <w:b/>
          <w:bCs/>
        </w:rPr>
        <w:t>załącznik nr 2</w:t>
      </w:r>
      <w:r w:rsidRPr="0021410E">
        <w:t xml:space="preserve"> wraz z dokumentami potwierdzającymi ich należyte wykonanie,</w:t>
      </w:r>
    </w:p>
    <w:p w14:paraId="3DE151FB" w14:textId="77777777" w:rsidR="002544F9" w:rsidRPr="0021410E" w:rsidRDefault="002544F9" w:rsidP="002544F9">
      <w:pPr>
        <w:numPr>
          <w:ilvl w:val="0"/>
          <w:numId w:val="67"/>
        </w:numPr>
        <w:suppressAutoHyphens w:val="0"/>
        <w:ind w:hanging="357"/>
        <w:jc w:val="both"/>
      </w:pPr>
      <w:r w:rsidRPr="0021410E">
        <w:t xml:space="preserve">Wykaz osób skierowanych przez wykonawcę do realizacji zamówienia – </w:t>
      </w:r>
      <w:r w:rsidRPr="0021410E">
        <w:rPr>
          <w:rFonts w:eastAsiaTheme="majorEastAsia"/>
          <w:b/>
          <w:bCs/>
        </w:rPr>
        <w:t>załącznik nr 3</w:t>
      </w:r>
      <w:r w:rsidRPr="0021410E">
        <w:t>, wraz z dokumentami potwierdzającymi posiadanie uprawnień budowlanych oraz przynależność do właściwej izby samorządu zawodowego,</w:t>
      </w:r>
    </w:p>
    <w:p w14:paraId="0812E719" w14:textId="77777777" w:rsidR="002544F9" w:rsidRPr="0021410E" w:rsidRDefault="002544F9" w:rsidP="002544F9">
      <w:pPr>
        <w:numPr>
          <w:ilvl w:val="0"/>
          <w:numId w:val="67"/>
        </w:numPr>
        <w:suppressAutoHyphens w:val="0"/>
        <w:ind w:hanging="357"/>
        <w:jc w:val="both"/>
      </w:pPr>
      <w:r w:rsidRPr="0021410E">
        <w:t>Pełnomocnictwo – w przypadku ofert podpisanych przez pełnomocnika,</w:t>
      </w:r>
    </w:p>
    <w:p w14:paraId="5838668C" w14:textId="77777777" w:rsidR="002544F9" w:rsidRPr="0021410E" w:rsidRDefault="002544F9" w:rsidP="002544F9">
      <w:pPr>
        <w:numPr>
          <w:ilvl w:val="0"/>
          <w:numId w:val="67"/>
        </w:numPr>
        <w:suppressAutoHyphens w:val="0"/>
        <w:ind w:hanging="357"/>
        <w:jc w:val="both"/>
      </w:pPr>
      <w:r w:rsidRPr="0021410E">
        <w:t>W przypadku wykonawców wspólnie ubiegających się o udzielenie zamówienia – dokument ustanawiający pełnomocnika do reprezentowania wykonawców w postępowaniu albo reprezentowania w postępowaniu i zawarcia umowy.</w:t>
      </w:r>
    </w:p>
    <w:p w14:paraId="06C2F91B" w14:textId="77777777" w:rsidR="002544F9" w:rsidRPr="0021410E" w:rsidRDefault="002544F9" w:rsidP="002544F9">
      <w:pPr>
        <w:numPr>
          <w:ilvl w:val="0"/>
          <w:numId w:val="65"/>
        </w:numPr>
        <w:suppressAutoHyphens w:val="0"/>
        <w:jc w:val="both"/>
      </w:pPr>
      <w:r w:rsidRPr="0021410E">
        <w:t xml:space="preserve">Oferta wraz z załącznikami musi być sporządzona w </w:t>
      </w:r>
      <w:r w:rsidRPr="0021410E">
        <w:rPr>
          <w:rFonts w:eastAsiaTheme="majorEastAsia"/>
        </w:rPr>
        <w:t>języku polskim</w:t>
      </w:r>
      <w:r w:rsidRPr="0021410E">
        <w:t>.</w:t>
      </w:r>
    </w:p>
    <w:p w14:paraId="00DB3809" w14:textId="77777777" w:rsidR="002544F9" w:rsidRPr="0021410E" w:rsidRDefault="002544F9" w:rsidP="002544F9">
      <w:pPr>
        <w:numPr>
          <w:ilvl w:val="0"/>
          <w:numId w:val="65"/>
        </w:numPr>
        <w:suppressAutoHyphens w:val="0"/>
        <w:spacing w:before="100" w:beforeAutospacing="1" w:after="100" w:afterAutospacing="1"/>
        <w:jc w:val="both"/>
      </w:pPr>
      <w:r w:rsidRPr="0021410E">
        <w:t>Koszty przygotowania i złożenia oferty ponosi Wykonawca.</w:t>
      </w:r>
    </w:p>
    <w:p w14:paraId="75015FB9" w14:textId="77777777" w:rsidR="002544F9" w:rsidRPr="0021410E" w:rsidRDefault="002544F9" w:rsidP="002544F9">
      <w:pPr>
        <w:numPr>
          <w:ilvl w:val="0"/>
          <w:numId w:val="65"/>
        </w:numPr>
        <w:suppressAutoHyphens w:val="0"/>
        <w:spacing w:before="100" w:beforeAutospacing="1" w:after="100" w:afterAutospacing="1"/>
        <w:jc w:val="both"/>
      </w:pPr>
      <w:r w:rsidRPr="0021410E">
        <w:t>Oferty złożone po terminie wskazanym w ust. 2 nie będą rozpatrywane.</w:t>
      </w:r>
    </w:p>
    <w:p w14:paraId="50C22DB9" w14:textId="77777777" w:rsidR="002544F9" w:rsidRPr="0021410E" w:rsidRDefault="002544F9" w:rsidP="002544F9">
      <w:pPr>
        <w:numPr>
          <w:ilvl w:val="0"/>
          <w:numId w:val="65"/>
        </w:numPr>
        <w:suppressAutoHyphens w:val="0"/>
        <w:spacing w:before="100" w:beforeAutospacing="1" w:after="100" w:afterAutospacing="1"/>
        <w:jc w:val="both"/>
      </w:pPr>
      <w:r w:rsidRPr="0021410E">
        <w:t>Wszelka korespondencja związana z przygotowaniem i złożeniem oferty odbywa się wyłącznie za pośrednictwem portalu Baza Konkurencyjności Funduszy Europejskich.</w:t>
      </w:r>
    </w:p>
    <w:p w14:paraId="4460FEC7" w14:textId="77777777" w:rsidR="002544F9" w:rsidRPr="0021410E" w:rsidRDefault="002544F9" w:rsidP="002544F9">
      <w:pPr>
        <w:numPr>
          <w:ilvl w:val="0"/>
          <w:numId w:val="65"/>
        </w:numPr>
        <w:suppressAutoHyphens w:val="0"/>
        <w:spacing w:before="100" w:beforeAutospacing="1" w:after="100" w:afterAutospacing="1"/>
        <w:jc w:val="both"/>
      </w:pPr>
      <w:r w:rsidRPr="0021410E">
        <w:t>Pytania dotyczące zapytania ofertowego należy składać poprzez portal Baza Konkurencyjności Funduszy Europejskich. Zamawiający udzieli odpowiedzi, pod warunkiem że pytania wpłyną nie</w:t>
      </w:r>
      <w:r w:rsidRPr="0021410E">
        <w:rPr>
          <w:b/>
          <w:bCs/>
        </w:rPr>
        <w:t xml:space="preserve"> </w:t>
      </w:r>
      <w:r w:rsidRPr="0021410E">
        <w:t>później niż 3 dni przed upływem terminu składania ofert</w:t>
      </w:r>
      <w:r w:rsidRPr="0021410E">
        <w:rPr>
          <w:b/>
          <w:bCs/>
        </w:rPr>
        <w:t>.</w:t>
      </w:r>
    </w:p>
    <w:p w14:paraId="581AF9B3" w14:textId="77777777" w:rsidR="002544F9" w:rsidRPr="0021410E" w:rsidRDefault="002544F9" w:rsidP="002544F9">
      <w:pPr>
        <w:numPr>
          <w:ilvl w:val="0"/>
          <w:numId w:val="65"/>
        </w:numPr>
        <w:suppressAutoHyphens w:val="0"/>
        <w:spacing w:before="100" w:beforeAutospacing="1" w:after="100" w:afterAutospacing="1"/>
        <w:jc w:val="both"/>
      </w:pPr>
      <w:r w:rsidRPr="0021410E">
        <w:t>Jeżeli udzielone odpowiedzi będą wiązały się ze zmianą treści zapytania ofertowego, Zamawiający opublikuje stosowną informację za pośrednictwem portalu Baza Konkurencyjności Funduszy Europejskich.</w:t>
      </w:r>
    </w:p>
    <w:p w14:paraId="1DEA26F7" w14:textId="77777777" w:rsidR="002544F9" w:rsidRPr="0021410E" w:rsidRDefault="002544F9" w:rsidP="002544F9">
      <w:pPr>
        <w:numPr>
          <w:ilvl w:val="0"/>
          <w:numId w:val="65"/>
        </w:numPr>
        <w:suppressAutoHyphens w:val="0"/>
        <w:spacing w:before="100" w:beforeAutospacing="1" w:after="100" w:afterAutospacing="1"/>
        <w:jc w:val="both"/>
      </w:pPr>
      <w:r w:rsidRPr="0021410E">
        <w:t xml:space="preserve">Oferta musi zostać podpisana </w:t>
      </w:r>
      <w:r w:rsidRPr="0021410E">
        <w:rPr>
          <w:i/>
          <w:iCs/>
          <w:u w:val="single"/>
        </w:rPr>
        <w:t>kwalifikowanym podpisem elektronicznym, podpisem zaufanym lub podpisem osobistym</w:t>
      </w:r>
      <w:r w:rsidRPr="0021410E">
        <w:rPr>
          <w:rFonts w:eastAsiaTheme="majorEastAsia"/>
          <w:i/>
          <w:iCs/>
          <w:u w:val="single"/>
        </w:rPr>
        <w:t xml:space="preserve"> (e-dowód)</w:t>
      </w:r>
      <w:r w:rsidRPr="0021410E">
        <w:rPr>
          <w:b/>
          <w:bCs/>
          <w:i/>
          <w:iCs/>
          <w:u w:val="single"/>
        </w:rPr>
        <w:t>.</w:t>
      </w:r>
    </w:p>
    <w:p w14:paraId="3AE58A87" w14:textId="05ABA1B5" w:rsidR="002544F9" w:rsidRPr="0021410E" w:rsidRDefault="002544F9" w:rsidP="002544F9">
      <w:pPr>
        <w:numPr>
          <w:ilvl w:val="0"/>
          <w:numId w:val="65"/>
        </w:numPr>
        <w:suppressAutoHyphens w:val="0"/>
        <w:spacing w:before="100" w:beforeAutospacing="1" w:after="100" w:afterAutospacing="1"/>
        <w:jc w:val="both"/>
      </w:pPr>
      <w:r w:rsidRPr="0021410E">
        <w:t>Wykonawca, którego oferta zostanie wybrana jako najkorzystniejsza, przed podpisaniem umowy zobowiązany będzie do przedłożenia kosztorysu ofertowego zawierającego szczegółową kalkulację ceny, sporządzonego metodą kalkulacji szczegółowej. Kosztorys ofertowy musi obejmować wszystkie pozycje ujęte w przedmiarze robót</w:t>
      </w:r>
      <w:r w:rsidR="00422653">
        <w:t xml:space="preserve">. </w:t>
      </w:r>
      <w:r w:rsidRPr="0021410E">
        <w:t xml:space="preserve">Kosztorys ofertowy będzie stanowił </w:t>
      </w:r>
      <w:r w:rsidRPr="0021410E">
        <w:rPr>
          <w:b/>
          <w:bCs/>
        </w:rPr>
        <w:t>załącznik do umowy</w:t>
      </w:r>
      <w:r w:rsidRPr="0021410E">
        <w:t xml:space="preserve"> zawartej z Wykonawcą.</w:t>
      </w:r>
    </w:p>
    <w:p w14:paraId="13002ABF" w14:textId="77777777" w:rsidR="002544F9" w:rsidRPr="0021410E" w:rsidRDefault="002544F9" w:rsidP="002544F9">
      <w:pPr>
        <w:numPr>
          <w:ilvl w:val="0"/>
          <w:numId w:val="65"/>
        </w:numPr>
        <w:suppressAutoHyphens w:val="0"/>
        <w:ind w:hanging="357"/>
        <w:jc w:val="both"/>
      </w:pPr>
      <w:r w:rsidRPr="0021410E">
        <w:t xml:space="preserve">Wykonawca, którego oferta zostanie wybrana jako najkorzystniejsza, przed podpisaniem umowy zobowiązany jest do wniesienia </w:t>
      </w:r>
      <w:r w:rsidRPr="0021410E">
        <w:rPr>
          <w:b/>
          <w:bCs/>
          <w:u w:val="single"/>
        </w:rPr>
        <w:t>zabezpieczenia należytego wykonania umowy w wysokości 4% wartości brutto umowy</w:t>
      </w:r>
      <w:r w:rsidRPr="0021410E">
        <w:t>. Zabezpieczenie może być wniesione – według wyboru Wykonawcy – w jednej lub kilku z następujących form:</w:t>
      </w:r>
    </w:p>
    <w:p w14:paraId="0874A2BA" w14:textId="77777777" w:rsidR="002544F9" w:rsidRPr="0021410E" w:rsidRDefault="002544F9" w:rsidP="002544F9">
      <w:pPr>
        <w:numPr>
          <w:ilvl w:val="0"/>
          <w:numId w:val="66"/>
        </w:numPr>
        <w:suppressAutoHyphens w:val="0"/>
        <w:ind w:hanging="357"/>
        <w:jc w:val="both"/>
      </w:pPr>
      <w:r w:rsidRPr="0021410E">
        <w:t>w pieniądzu,</w:t>
      </w:r>
    </w:p>
    <w:p w14:paraId="7D937C07" w14:textId="77777777" w:rsidR="002544F9" w:rsidRPr="0021410E" w:rsidRDefault="002544F9" w:rsidP="002544F9">
      <w:pPr>
        <w:numPr>
          <w:ilvl w:val="0"/>
          <w:numId w:val="66"/>
        </w:numPr>
        <w:suppressAutoHyphens w:val="0"/>
        <w:ind w:hanging="357"/>
        <w:jc w:val="both"/>
      </w:pPr>
      <w:r w:rsidRPr="0021410E">
        <w:t>w gwarancji bankowej,</w:t>
      </w:r>
    </w:p>
    <w:p w14:paraId="1E0A1D2B" w14:textId="77777777" w:rsidR="002544F9" w:rsidRPr="0021410E" w:rsidRDefault="002544F9" w:rsidP="002544F9">
      <w:pPr>
        <w:numPr>
          <w:ilvl w:val="0"/>
          <w:numId w:val="66"/>
        </w:numPr>
        <w:suppressAutoHyphens w:val="0"/>
        <w:ind w:hanging="357"/>
        <w:jc w:val="both"/>
      </w:pPr>
      <w:r w:rsidRPr="0021410E">
        <w:t>w gwarancji ubezpieczeniowej,</w:t>
      </w:r>
    </w:p>
    <w:p w14:paraId="050DC195" w14:textId="77777777" w:rsidR="002544F9" w:rsidRPr="0021410E" w:rsidRDefault="002544F9" w:rsidP="002544F9">
      <w:pPr>
        <w:numPr>
          <w:ilvl w:val="0"/>
          <w:numId w:val="66"/>
        </w:numPr>
        <w:suppressAutoHyphens w:val="0"/>
        <w:ind w:hanging="357"/>
        <w:jc w:val="both"/>
      </w:pPr>
      <w:r w:rsidRPr="0021410E">
        <w:t>w poręczeniu bankowym.</w:t>
      </w:r>
    </w:p>
    <w:p w14:paraId="7BC82520" w14:textId="77777777" w:rsidR="002544F9" w:rsidRPr="0021410E" w:rsidRDefault="002544F9" w:rsidP="002544F9">
      <w:pPr>
        <w:suppressAutoHyphens w:val="0"/>
        <w:autoSpaceDE w:val="0"/>
        <w:autoSpaceDN w:val="0"/>
        <w:adjustRightInd w:val="0"/>
        <w:jc w:val="both"/>
        <w:rPr>
          <w:rFonts w:eastAsiaTheme="minorHAnsi"/>
          <w:color w:val="000000"/>
          <w:lang w:eastAsia="en-US"/>
          <w14:ligatures w14:val="standardContextual"/>
        </w:rPr>
      </w:pPr>
    </w:p>
    <w:p w14:paraId="48453F13" w14:textId="77777777" w:rsidR="002544F9" w:rsidRPr="0021410E" w:rsidRDefault="002544F9" w:rsidP="002544F9">
      <w:pPr>
        <w:numPr>
          <w:ilvl w:val="0"/>
          <w:numId w:val="20"/>
        </w:numPr>
        <w:suppressAutoHyphens w:val="0"/>
        <w:autoSpaceDE w:val="0"/>
        <w:autoSpaceDN w:val="0"/>
        <w:adjustRightInd w:val="0"/>
        <w:spacing w:before="120" w:after="12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 Kryteria oceny ofert </w:t>
      </w:r>
    </w:p>
    <w:p w14:paraId="23919EE2" w14:textId="77777777" w:rsidR="002544F9" w:rsidRPr="0021410E" w:rsidRDefault="002544F9" w:rsidP="002544F9">
      <w:pPr>
        <w:suppressAutoHyphens w:val="0"/>
        <w:autoSpaceDE w:val="0"/>
        <w:autoSpaceDN w:val="0"/>
        <w:adjustRightInd w:val="0"/>
        <w:spacing w:before="120" w:after="120"/>
        <w:ind w:left="927"/>
        <w:contextualSpacing/>
        <w:jc w:val="both"/>
        <w:rPr>
          <w:rFonts w:eastAsiaTheme="minorHAnsi"/>
          <w:b/>
          <w:bCs/>
          <w:color w:val="000000"/>
          <w:sz w:val="28"/>
          <w:szCs w:val="28"/>
          <w:u w:val="single"/>
          <w:lang w:eastAsia="en-US"/>
          <w14:ligatures w14:val="standardContextual"/>
        </w:rPr>
      </w:pPr>
    </w:p>
    <w:p w14:paraId="24891BEB" w14:textId="77777777" w:rsidR="002544F9" w:rsidRPr="0021410E" w:rsidRDefault="002544F9" w:rsidP="002544F9">
      <w:pPr>
        <w:numPr>
          <w:ilvl w:val="0"/>
          <w:numId w:val="68"/>
        </w:numPr>
        <w:suppressAutoHyphens w:val="0"/>
        <w:spacing w:before="120" w:after="120"/>
        <w:jc w:val="both"/>
      </w:pPr>
      <w:r w:rsidRPr="0021410E">
        <w:t>W toku badania i oceny ofert Zamawiający może żądać od Oferentów wyjaśnień dotyczących treści złożonych ofert.</w:t>
      </w:r>
    </w:p>
    <w:p w14:paraId="3B00DBB7" w14:textId="77777777" w:rsidR="002544F9" w:rsidRPr="0021410E" w:rsidRDefault="002544F9" w:rsidP="002544F9">
      <w:pPr>
        <w:numPr>
          <w:ilvl w:val="0"/>
          <w:numId w:val="68"/>
        </w:numPr>
        <w:suppressAutoHyphens w:val="0"/>
        <w:spacing w:before="120" w:after="120"/>
        <w:jc w:val="both"/>
      </w:pPr>
      <w:r w:rsidRPr="0021410E">
        <w:lastRenderedPageBreak/>
        <w:t>Zamawiający będzie oceniał oferty, które nie podlegają odrzuceniu, według następującego kryterium:</w:t>
      </w:r>
    </w:p>
    <w:p w14:paraId="2AF9D10D" w14:textId="77777777" w:rsidR="002544F9" w:rsidRPr="0021410E" w:rsidRDefault="002544F9" w:rsidP="002544F9">
      <w:pPr>
        <w:suppressAutoHyphens w:val="0"/>
        <w:spacing w:before="100" w:beforeAutospacing="1" w:after="100" w:afterAutospacing="1"/>
      </w:pPr>
      <w:r w:rsidRPr="0021410E">
        <w:rPr>
          <w:b/>
          <w:bCs/>
        </w:rPr>
        <w:t>Cena – waga 100% (maksymalnie 100 punktów).</w:t>
      </w:r>
    </w:p>
    <w:p w14:paraId="4CD5A3D5" w14:textId="77777777" w:rsidR="002544F9" w:rsidRPr="0021410E" w:rsidRDefault="002544F9" w:rsidP="002544F9">
      <w:pPr>
        <w:suppressAutoHyphens w:val="0"/>
        <w:spacing w:before="100" w:beforeAutospacing="1" w:after="100" w:afterAutospacing="1"/>
      </w:pPr>
      <w:r w:rsidRPr="0021410E">
        <w:t>Cenę brutto za wykonanie przedmiotu zamówienia należy podać z dokładnością do dwóch miejsc po przecinku. Cena powinna obejmować całkowity koszt realizacji zamówienia objętego zapytaniem ofertowym, z uwzględnieniem wszystkich kosztów związanych z jego wykonaniem, w tym kosztów ponoszonych przez ewentualnych podwykonawców.</w:t>
      </w:r>
    </w:p>
    <w:p w14:paraId="3AFB007D" w14:textId="77777777" w:rsidR="002544F9" w:rsidRPr="0021410E" w:rsidRDefault="002544F9" w:rsidP="002544F9">
      <w:pPr>
        <w:suppressAutoHyphens w:val="0"/>
        <w:spacing w:before="100" w:beforeAutospacing="1" w:after="100" w:afterAutospacing="1"/>
      </w:pPr>
      <w:r w:rsidRPr="0021410E">
        <w:t>Punkty przyznawane za kryterium ceny będą obliczane według następującego wzoru:</w:t>
      </w:r>
    </w:p>
    <w:p w14:paraId="4A4E9AA5" w14:textId="77777777" w:rsidR="002544F9" w:rsidRPr="0021410E" w:rsidRDefault="002544F9" w:rsidP="002544F9">
      <w:pPr>
        <w:suppressAutoHyphens w:val="0"/>
      </w:pPr>
      <m:oMathPara>
        <m:oMath>
          <m:r>
            <m:rPr>
              <m:sty m:val="bi"/>
            </m:rPr>
            <w:rPr>
              <w:rFonts w:ascii="Cambria Math" w:hAnsi="Cambria Math"/>
            </w:rPr>
            <m:t>C=</m:t>
          </m:r>
          <m:f>
            <m:fPr>
              <m:ctrlPr>
                <w:rPr>
                  <w:rFonts w:ascii="Cambria Math" w:hAnsi="Cambria Math"/>
                  <w:b/>
                  <w:bCs/>
                </w:rPr>
              </m:ctrlPr>
            </m:fPr>
            <m:num>
              <m:r>
                <m:rPr>
                  <m:sty m:val="bi"/>
                </m:rPr>
                <w:rPr>
                  <w:rFonts w:ascii="Cambria Math" w:hAnsi="Cambria Math"/>
                </w:rPr>
                <m:t>Cn</m:t>
              </m:r>
            </m:num>
            <m:den>
              <m:r>
                <m:rPr>
                  <m:sty m:val="bi"/>
                </m:rPr>
                <w:rPr>
                  <w:rFonts w:ascii="Cambria Math" w:hAnsi="Cambria Math"/>
                </w:rPr>
                <m:t>Co</m:t>
              </m:r>
            </m:den>
          </m:f>
          <m:r>
            <m:rPr>
              <m:sty m:val="bi"/>
            </m:rPr>
            <w:rPr>
              <w:rFonts w:ascii="Cambria Math" w:hAnsi="Cambria Math"/>
            </w:rPr>
            <m:t>×100</m:t>
          </m:r>
          <m:r>
            <m:rPr>
              <m:sty m:val="p"/>
            </m:rPr>
            <w:rPr>
              <w:rFonts w:ascii="Cambria Math" w:hAnsi="Cambria Math"/>
            </w:rPr>
            <w:br/>
          </m:r>
        </m:oMath>
      </m:oMathPara>
      <w:r w:rsidRPr="0021410E">
        <w:t>gdzie:</w:t>
      </w:r>
      <w:r w:rsidRPr="0021410E">
        <w:br/>
      </w:r>
      <w:r w:rsidRPr="0021410E">
        <w:rPr>
          <w:b/>
          <w:bCs/>
        </w:rPr>
        <w:t>C</w:t>
      </w:r>
      <w:r w:rsidRPr="0021410E">
        <w:t xml:space="preserve"> – liczba punktów przyznanych badanej ofercie,</w:t>
      </w:r>
      <w:r w:rsidRPr="0021410E">
        <w:br/>
      </w:r>
      <w:proofErr w:type="spellStart"/>
      <w:r w:rsidRPr="0021410E">
        <w:rPr>
          <w:b/>
          <w:bCs/>
        </w:rPr>
        <w:t>Cn</w:t>
      </w:r>
      <w:proofErr w:type="spellEnd"/>
      <w:r w:rsidRPr="0021410E">
        <w:t xml:space="preserve"> – najniższa cena brutto spośród złożonych ofert,</w:t>
      </w:r>
      <w:r w:rsidRPr="0021410E">
        <w:br/>
      </w:r>
      <w:r w:rsidRPr="0021410E">
        <w:rPr>
          <w:b/>
          <w:bCs/>
        </w:rPr>
        <w:t>Co</w:t>
      </w:r>
      <w:r w:rsidRPr="0021410E">
        <w:t xml:space="preserve"> – cena brutto oferty badanej.</w:t>
      </w:r>
    </w:p>
    <w:p w14:paraId="448F809C" w14:textId="77777777" w:rsidR="002544F9" w:rsidRPr="0021410E" w:rsidRDefault="002544F9" w:rsidP="002544F9">
      <w:pPr>
        <w:numPr>
          <w:ilvl w:val="0"/>
          <w:numId w:val="69"/>
        </w:numPr>
        <w:suppressAutoHyphens w:val="0"/>
        <w:spacing w:before="100" w:beforeAutospacing="1" w:after="100" w:afterAutospacing="1"/>
        <w:jc w:val="both"/>
      </w:pPr>
      <w:r w:rsidRPr="0021410E">
        <w:t>Za najkorzystniejszą zostanie uznana oferta, która uzyska największą liczbę punktów.</w:t>
      </w:r>
    </w:p>
    <w:p w14:paraId="5045C440" w14:textId="77777777" w:rsidR="002544F9" w:rsidRPr="0021410E" w:rsidRDefault="002544F9" w:rsidP="002544F9">
      <w:pPr>
        <w:numPr>
          <w:ilvl w:val="0"/>
          <w:numId w:val="69"/>
        </w:numPr>
        <w:suppressAutoHyphens w:val="0"/>
        <w:spacing w:before="100" w:beforeAutospacing="1" w:after="100" w:afterAutospacing="1"/>
        <w:jc w:val="both"/>
      </w:pPr>
      <w:r w:rsidRPr="0021410E">
        <w:t>W przypadku uzyskania przez dwie lub więcej ofert takiej samej liczby punktów Zamawiający może zwrócić się do Oferentów o złożenie ofert dodatkowych lub przeprowadzić negocjacje cenowe.</w:t>
      </w:r>
    </w:p>
    <w:p w14:paraId="1F86B474" w14:textId="77777777" w:rsidR="002544F9" w:rsidRPr="0021410E" w:rsidRDefault="002544F9" w:rsidP="002544F9">
      <w:pPr>
        <w:numPr>
          <w:ilvl w:val="0"/>
          <w:numId w:val="69"/>
        </w:numPr>
        <w:suppressAutoHyphens w:val="0"/>
        <w:spacing w:before="100" w:beforeAutospacing="1" w:after="100" w:afterAutospacing="1"/>
        <w:jc w:val="both"/>
      </w:pPr>
      <w:r w:rsidRPr="0021410E">
        <w:t>Jeżeli Oferent, którego oferta została wybrana jako najkorzystniejsza, odmówi zawarcia umowy lub nie przystąpi do jej podpisania w terminie wyznaczonym przez Zamawiającego, Zamawiający może dokonać wyboru kolejnej oferty, która uzyskała następną w kolejności najwyższą liczbę punktów.</w:t>
      </w:r>
    </w:p>
    <w:p w14:paraId="0DC57A85" w14:textId="77777777" w:rsidR="002544F9" w:rsidRPr="0021410E" w:rsidRDefault="002544F9" w:rsidP="002544F9">
      <w:pPr>
        <w:numPr>
          <w:ilvl w:val="0"/>
          <w:numId w:val="69"/>
        </w:numPr>
        <w:suppressAutoHyphens w:val="0"/>
        <w:spacing w:before="100" w:beforeAutospacing="1" w:after="100" w:afterAutospacing="1"/>
        <w:jc w:val="both"/>
      </w:pPr>
      <w:r w:rsidRPr="0021410E">
        <w:t>W niniejszym postępowaniu nie przewiduje się procedury odwoławczej.</w:t>
      </w:r>
    </w:p>
    <w:p w14:paraId="6BF9F284" w14:textId="77777777" w:rsidR="002544F9" w:rsidRPr="0021410E" w:rsidRDefault="002544F9" w:rsidP="002544F9">
      <w:pPr>
        <w:numPr>
          <w:ilvl w:val="0"/>
          <w:numId w:val="20"/>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Pozostałe postanowienia i informacje </w:t>
      </w:r>
    </w:p>
    <w:p w14:paraId="6ED9A69D" w14:textId="77777777" w:rsidR="002544F9" w:rsidRPr="0021410E" w:rsidRDefault="002544F9" w:rsidP="002544F9">
      <w:pPr>
        <w:suppressAutoHyphens w:val="0"/>
        <w:autoSpaceDE w:val="0"/>
        <w:autoSpaceDN w:val="0"/>
        <w:adjustRightInd w:val="0"/>
        <w:rPr>
          <w:rFonts w:eastAsiaTheme="minorHAnsi"/>
          <w:color w:val="000000"/>
          <w:lang w:eastAsia="en-US"/>
          <w14:ligatures w14:val="standardContextual"/>
        </w:rPr>
      </w:pPr>
    </w:p>
    <w:p w14:paraId="2ED9CE32" w14:textId="77777777" w:rsidR="002544F9" w:rsidRPr="0021410E" w:rsidRDefault="002544F9" w:rsidP="002544F9">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po wyborze najkorzystniejszej oferty niezwłocznie poinformuje o wyniku postępowania poprzez publikację informacji o wyborze oferty w systemie Baza Konkurencyjności Funduszy Europejskich.</w:t>
      </w:r>
    </w:p>
    <w:p w14:paraId="74C82310" w14:textId="77777777" w:rsidR="002544F9" w:rsidRPr="0021410E" w:rsidRDefault="002544F9" w:rsidP="002544F9">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jest zobligowany do prowadzenia postępowania według ustawy o zamówieniach publicznych. </w:t>
      </w:r>
    </w:p>
    <w:p w14:paraId="3CF600EB" w14:textId="77777777" w:rsidR="002544F9" w:rsidRPr="0021410E" w:rsidRDefault="002544F9" w:rsidP="002544F9">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dopuszcza porozumiewanie się z Wykonawcami za pośrednictwem systemu Baza Konkurencyjności Funduszy Europejskich, a w uzasadnionych przypadkach również za pomocą poczty elektronicznej</w:t>
      </w:r>
      <w:r w:rsidRPr="0021410E">
        <w:rPr>
          <w:rFonts w:eastAsiaTheme="minorHAnsi"/>
          <w:color w:val="000000"/>
          <w:lang w:eastAsia="en-US"/>
          <w14:ligatures w14:val="standardContextual"/>
        </w:rPr>
        <w:t xml:space="preserve">. </w:t>
      </w:r>
    </w:p>
    <w:p w14:paraId="448E049F" w14:textId="77777777" w:rsidR="002544F9" w:rsidRPr="0021410E" w:rsidRDefault="002544F9" w:rsidP="002544F9">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niską cenę w stosunku do przedmiotu zamówienia. </w:t>
      </w:r>
    </w:p>
    <w:p w14:paraId="17542C05" w14:textId="77777777" w:rsidR="002544F9" w:rsidRPr="0021410E" w:rsidRDefault="002544F9" w:rsidP="002544F9">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zamawiający wykluczy wykonawcę: </w:t>
      </w:r>
    </w:p>
    <w:p w14:paraId="132970A5" w14:textId="77777777" w:rsidR="002544F9" w:rsidRPr="0021410E" w:rsidRDefault="002544F9" w:rsidP="002544F9">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w:t>
      </w:r>
      <w:r w:rsidRPr="0021410E">
        <w:rPr>
          <w:rFonts w:eastAsiaTheme="minorHAnsi"/>
          <w:color w:val="000000"/>
          <w:lang w:eastAsia="en-US"/>
          <w14:ligatures w14:val="standardContextual"/>
        </w:rPr>
        <w:lastRenderedPageBreak/>
        <w:t xml:space="preserve">przeprowadzeniem procedury wyboru wykonawcy a wykonawcą, polegające w szczególności na: </w:t>
      </w:r>
    </w:p>
    <w:p w14:paraId="37D31F97" w14:textId="77777777" w:rsidR="002544F9" w:rsidRPr="0021410E" w:rsidRDefault="002544F9" w:rsidP="002544F9">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96FBFCB" w14:textId="77777777" w:rsidR="002544F9" w:rsidRPr="0021410E" w:rsidRDefault="002544F9" w:rsidP="002544F9">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0F1DA3B8" w14:textId="77777777" w:rsidR="002544F9" w:rsidRPr="0021410E" w:rsidRDefault="002544F9" w:rsidP="002544F9">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7F1E7C91" w14:textId="77777777" w:rsidR="002544F9" w:rsidRPr="0021410E" w:rsidRDefault="002544F9" w:rsidP="002544F9">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4F9DC5C1" w14:textId="77777777" w:rsidR="002544F9" w:rsidRPr="0021410E" w:rsidRDefault="002544F9" w:rsidP="002544F9">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kątem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72B85959" w14:textId="77777777" w:rsidR="002544F9" w:rsidRPr="0021410E" w:rsidRDefault="002544F9" w:rsidP="002544F9">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25489C2D" w14:textId="77777777" w:rsidR="002544F9" w:rsidRPr="0021410E" w:rsidRDefault="002544F9" w:rsidP="002544F9">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Oferta Wykonawcy niezgodna z zapytaniem ofertowym podlega odrzuceniu. </w:t>
      </w:r>
    </w:p>
    <w:p w14:paraId="6D9C331A" w14:textId="77777777" w:rsidR="002544F9" w:rsidRPr="0021410E" w:rsidRDefault="002544F9" w:rsidP="002544F9">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Wybór najkorzystniejszej oferty jest ostateczny i nie podlega procedurze odwoławczej. </w:t>
      </w:r>
    </w:p>
    <w:p w14:paraId="1C615499" w14:textId="77777777" w:rsidR="002544F9" w:rsidRPr="0021410E" w:rsidRDefault="002544F9" w:rsidP="002544F9">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zastrzega sobie prawo do unieważnienia zapytania w każdym przypadku bez podania przyczyny. </w:t>
      </w:r>
    </w:p>
    <w:p w14:paraId="5CF737A3" w14:textId="77777777" w:rsidR="002544F9" w:rsidRPr="0021410E" w:rsidRDefault="002544F9" w:rsidP="002544F9">
      <w:pPr>
        <w:suppressAutoHyphens w:val="0"/>
        <w:autoSpaceDE w:val="0"/>
        <w:autoSpaceDN w:val="0"/>
        <w:adjustRightInd w:val="0"/>
        <w:rPr>
          <w:rFonts w:eastAsiaTheme="minorHAnsi"/>
          <w:color w:val="000000"/>
          <w:lang w:eastAsia="en-US"/>
          <w14:ligatures w14:val="standardContextual"/>
        </w:rPr>
      </w:pPr>
    </w:p>
    <w:p w14:paraId="131E620D" w14:textId="77777777" w:rsidR="002544F9" w:rsidRPr="0021410E" w:rsidRDefault="002544F9" w:rsidP="002544F9">
      <w:pPr>
        <w:numPr>
          <w:ilvl w:val="0"/>
          <w:numId w:val="55"/>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Obowiązek podpisania umowy i sposób wezwania</w:t>
      </w:r>
    </w:p>
    <w:p w14:paraId="0FA44D8A" w14:textId="77777777" w:rsidR="002544F9" w:rsidRPr="0021410E" w:rsidRDefault="002544F9" w:rsidP="002544F9">
      <w:pPr>
        <w:suppressAutoHyphens w:val="0"/>
        <w:autoSpaceDE w:val="0"/>
        <w:autoSpaceDN w:val="0"/>
        <w:adjustRightInd w:val="0"/>
        <w:rPr>
          <w:rFonts w:eastAsiaTheme="minorHAnsi"/>
          <w:color w:val="000000"/>
          <w:lang w:eastAsia="en-US"/>
          <w14:ligatures w14:val="standardContextual"/>
        </w:rPr>
      </w:pPr>
    </w:p>
    <w:p w14:paraId="2D3F5F2E" w14:textId="77777777" w:rsidR="002544F9" w:rsidRPr="0021410E" w:rsidRDefault="002544F9" w:rsidP="002544F9">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Wybrany Wykonawca jest zobowiązany do podpisania umowy w terminie do 14 dni roboczych od dnia wezwania przez Zamawiającego. Podpisanie umowy może nastąpić w formie pisemnej lub elektronicznej.</w:t>
      </w:r>
    </w:p>
    <w:p w14:paraId="73333C74" w14:textId="77777777" w:rsidR="002544F9" w:rsidRPr="0021410E" w:rsidRDefault="002544F9" w:rsidP="002544F9">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0FA318B1" w14:textId="77777777" w:rsidR="002544F9" w:rsidRPr="0021410E" w:rsidRDefault="002544F9" w:rsidP="002544F9">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7EF6FD29" w14:textId="77777777" w:rsidR="002544F9" w:rsidRDefault="002544F9" w:rsidP="002544F9">
      <w:pPr>
        <w:suppressAutoHyphens w:val="0"/>
        <w:autoSpaceDE w:val="0"/>
        <w:autoSpaceDN w:val="0"/>
        <w:adjustRightInd w:val="0"/>
        <w:rPr>
          <w:rFonts w:eastAsiaTheme="minorHAnsi"/>
          <w:color w:val="000000"/>
          <w:lang w:eastAsia="en-US"/>
          <w14:ligatures w14:val="standardContextual"/>
        </w:rPr>
      </w:pPr>
    </w:p>
    <w:p w14:paraId="4AFFD7BD" w14:textId="77777777" w:rsidR="002544F9" w:rsidRDefault="002544F9" w:rsidP="00D46C2F">
      <w:pPr>
        <w:suppressAutoHyphens w:val="0"/>
        <w:autoSpaceDE w:val="0"/>
        <w:autoSpaceDN w:val="0"/>
        <w:adjustRightInd w:val="0"/>
        <w:rPr>
          <w:rFonts w:eastAsiaTheme="minorHAnsi"/>
          <w:color w:val="000000"/>
          <w:lang w:eastAsia="en-US"/>
          <w14:ligatures w14:val="standardContextual"/>
        </w:rPr>
      </w:pPr>
    </w:p>
    <w:p w14:paraId="3182ED42" w14:textId="77777777" w:rsidR="002544F9" w:rsidRPr="00D46C2F" w:rsidRDefault="002544F9"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rsidP="003214EC">
      <w:pPr>
        <w:pStyle w:val="Akapitzlist"/>
        <w:numPr>
          <w:ilvl w:val="0"/>
          <w:numId w:val="58"/>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lastRenderedPageBreak/>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45D83715"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4F7FE6C4" w14:textId="565EFF6F" w:rsidR="008272C6" w:rsidRPr="00D46C2F" w:rsidRDefault="008272C6" w:rsidP="003214EC">
      <w:pPr>
        <w:suppressAutoHyphens w:val="0"/>
        <w:autoSpaceDE w:val="0"/>
        <w:autoSpaceDN w:val="0"/>
        <w:adjustRightInd w:val="0"/>
        <w:spacing w:after="27"/>
        <w:jc w:val="both"/>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8 </w:t>
      </w:r>
      <w:r>
        <w:t>Opinia ornitologiczno-</w:t>
      </w:r>
      <w:proofErr w:type="spellStart"/>
      <w:r>
        <w:t>chiropterologiczna</w:t>
      </w:r>
      <w:proofErr w:type="spellEnd"/>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2DDA2F"/>
    <w:multiLevelType w:val="hybridMultilevel"/>
    <w:tmpl w:val="4756357E"/>
    <w:lvl w:ilvl="0" w:tplc="FFFFFFFF">
      <w:start w:val="1"/>
      <w:numFmt w:val="upperRoman"/>
      <w:lvlText w:val="%1"/>
      <w:lvlJc w:val="left"/>
    </w:lvl>
    <w:lvl w:ilvl="1" w:tplc="FFFFFFFF">
      <w:start w:val="1"/>
      <w:numFmt w:val="upperRoman"/>
      <w:lvlText w:val="%2"/>
      <w:lvlJc w:val="left"/>
      <w:pPr>
        <w:ind w:left="927"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6250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33DD84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9F341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374382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64AB40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1228A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A9B19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69955E0"/>
    <w:multiLevelType w:val="hybridMultilevel"/>
    <w:tmpl w:val="96908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77021D"/>
    <w:multiLevelType w:val="hybridMultilevel"/>
    <w:tmpl w:val="4EAA6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A7D6C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E521BD"/>
    <w:multiLevelType w:val="hybridMultilevel"/>
    <w:tmpl w:val="F0B4CD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A53F99"/>
    <w:multiLevelType w:val="hybridMultilevel"/>
    <w:tmpl w:val="6DEEC2E8"/>
    <w:lvl w:ilvl="0" w:tplc="FFFFFFFF">
      <w:start w:val="1"/>
      <w:numFmt w:val="upperRoman"/>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0F662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447D47"/>
    <w:multiLevelType w:val="multilevel"/>
    <w:tmpl w:val="77EE492E"/>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Calibri" w:hAnsi="Times New Roman" w:cs="Times New Roman"/>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3A9D2B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2" w15:restartNumberingAfterBreak="0">
    <w:nsid w:val="1D70091D"/>
    <w:multiLevelType w:val="hybridMultilevel"/>
    <w:tmpl w:val="89DC4D5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B66257"/>
    <w:multiLevelType w:val="hybridMultilevel"/>
    <w:tmpl w:val="EB98E0B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941519"/>
    <w:multiLevelType w:val="hybridMultilevel"/>
    <w:tmpl w:val="A894BFAE"/>
    <w:lvl w:ilvl="0" w:tplc="FE40800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52B29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27791C8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1"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FC249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32243F2F"/>
    <w:multiLevelType w:val="hybridMultilevel"/>
    <w:tmpl w:val="4D7AD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1A0AF2"/>
    <w:multiLevelType w:val="multilevel"/>
    <w:tmpl w:val="2002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4CB258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662032E"/>
    <w:multiLevelType w:val="hybridMultilevel"/>
    <w:tmpl w:val="C24A2B66"/>
    <w:lvl w:ilvl="0" w:tplc="7750B26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39"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4A690F"/>
    <w:multiLevelType w:val="multilevel"/>
    <w:tmpl w:val="1DD01CD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456026B6"/>
    <w:multiLevelType w:val="hybridMultilevel"/>
    <w:tmpl w:val="4BB4CB22"/>
    <w:lvl w:ilvl="0" w:tplc="6EE23F6A">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9730F5D"/>
    <w:multiLevelType w:val="hybridMultilevel"/>
    <w:tmpl w:val="1CA42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A45FAE"/>
    <w:multiLevelType w:val="hybridMultilevel"/>
    <w:tmpl w:val="22CC75EC"/>
    <w:lvl w:ilvl="0" w:tplc="44865EB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B4F4FFB"/>
    <w:multiLevelType w:val="hybridMultilevel"/>
    <w:tmpl w:val="3AFA0388"/>
    <w:lvl w:ilvl="0" w:tplc="4D10ADF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B33820"/>
    <w:multiLevelType w:val="hybridMultilevel"/>
    <w:tmpl w:val="6CA8C03E"/>
    <w:lvl w:ilvl="0" w:tplc="3232F21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F9A8D7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532D21D3"/>
    <w:multiLevelType w:val="hybridMultilevel"/>
    <w:tmpl w:val="47C01B0E"/>
    <w:lvl w:ilvl="0" w:tplc="72B62DDC">
      <w:start w:val="1"/>
      <w:numFmt w:val="decimal"/>
      <w:lvlText w:val="%1)"/>
      <w:lvlJc w:val="left"/>
      <w:pPr>
        <w:ind w:left="780" w:hanging="360"/>
      </w:pPr>
      <w:rPr>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8" w15:restartNumberingAfterBreak="0">
    <w:nsid w:val="54F75E49"/>
    <w:multiLevelType w:val="hybridMultilevel"/>
    <w:tmpl w:val="318C2FF0"/>
    <w:lvl w:ilvl="0" w:tplc="7F58E92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7825600"/>
    <w:multiLevelType w:val="hybridMultilevel"/>
    <w:tmpl w:val="3A58B02E"/>
    <w:lvl w:ilvl="0" w:tplc="4C62A17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9C772F7"/>
    <w:multiLevelType w:val="multilevel"/>
    <w:tmpl w:val="EA1255C6"/>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1" w15:restartNumberingAfterBreak="0">
    <w:nsid w:val="5D45153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5D560215"/>
    <w:multiLevelType w:val="hybridMultilevel"/>
    <w:tmpl w:val="1FC2C056"/>
    <w:lvl w:ilvl="0" w:tplc="2C38B174">
      <w:start w:val="1"/>
      <w:numFmt w:val="decimal"/>
      <w:lvlText w:val="%1."/>
      <w:lvlJc w:val="left"/>
      <w:pPr>
        <w:ind w:left="360" w:hanging="360"/>
      </w:pPr>
      <w:rPr>
        <w:rFonts w:eastAsiaTheme="minorHAnsi" w:hint="default"/>
        <w:b/>
        <w:bCs/>
        <w:color w:val="00000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F75788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602BAE5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6" w15:restartNumberingAfterBreak="0">
    <w:nsid w:val="658E1C3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65940F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689A3C5D"/>
    <w:multiLevelType w:val="hybridMultilevel"/>
    <w:tmpl w:val="CB46C55E"/>
    <w:lvl w:ilvl="0" w:tplc="3D7402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B9502EF"/>
    <w:multiLevelType w:val="hybridMultilevel"/>
    <w:tmpl w:val="8F229024"/>
    <w:lvl w:ilvl="0" w:tplc="1AA0D798">
      <w:start w:val="2"/>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CE85F83"/>
    <w:multiLevelType w:val="hybridMultilevel"/>
    <w:tmpl w:val="08BEA65C"/>
    <w:lvl w:ilvl="0" w:tplc="A9AEEF6C">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63"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8AFD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74D440A3"/>
    <w:multiLevelType w:val="multilevel"/>
    <w:tmpl w:val="BDB666F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6" w15:restartNumberingAfterBreak="0">
    <w:nsid w:val="762837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7749928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7C621D6E"/>
    <w:multiLevelType w:val="hybridMultilevel"/>
    <w:tmpl w:val="82764BF2"/>
    <w:lvl w:ilvl="0" w:tplc="FA9CEBB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8170889">
    <w:abstractNumId w:val="14"/>
  </w:num>
  <w:num w:numId="2" w16cid:durableId="502743729">
    <w:abstractNumId w:val="43"/>
  </w:num>
  <w:num w:numId="3" w16cid:durableId="1336179582">
    <w:abstractNumId w:val="49"/>
  </w:num>
  <w:num w:numId="4" w16cid:durableId="1156654977">
    <w:abstractNumId w:val="5"/>
  </w:num>
  <w:num w:numId="5" w16cid:durableId="1110245624">
    <w:abstractNumId w:val="1"/>
  </w:num>
  <w:num w:numId="6" w16cid:durableId="870144796">
    <w:abstractNumId w:val="66"/>
  </w:num>
  <w:num w:numId="7" w16cid:durableId="232740933">
    <w:abstractNumId w:val="19"/>
  </w:num>
  <w:num w:numId="8" w16cid:durableId="246378297">
    <w:abstractNumId w:val="11"/>
  </w:num>
  <w:num w:numId="9" w16cid:durableId="1423263244">
    <w:abstractNumId w:val="2"/>
  </w:num>
  <w:num w:numId="10" w16cid:durableId="2144229609">
    <w:abstractNumId w:val="27"/>
  </w:num>
  <w:num w:numId="11" w16cid:durableId="804465126">
    <w:abstractNumId w:val="64"/>
  </w:num>
  <w:num w:numId="12" w16cid:durableId="129716048">
    <w:abstractNumId w:val="59"/>
  </w:num>
  <w:num w:numId="13" w16cid:durableId="1325207778">
    <w:abstractNumId w:val="58"/>
  </w:num>
  <w:num w:numId="14" w16cid:durableId="520357689">
    <w:abstractNumId w:val="45"/>
  </w:num>
  <w:num w:numId="15" w16cid:durableId="830027589">
    <w:abstractNumId w:val="26"/>
  </w:num>
  <w:num w:numId="16" w16cid:durableId="1413040235">
    <w:abstractNumId w:val="68"/>
  </w:num>
  <w:num w:numId="17" w16cid:durableId="1886409722">
    <w:abstractNumId w:val="51"/>
  </w:num>
  <w:num w:numId="18" w16cid:durableId="1402408885">
    <w:abstractNumId w:val="57"/>
  </w:num>
  <w:num w:numId="19" w16cid:durableId="1437214187">
    <w:abstractNumId w:val="46"/>
  </w:num>
  <w:num w:numId="20" w16cid:durableId="654142271">
    <w:abstractNumId w:val="20"/>
  </w:num>
  <w:num w:numId="21" w16cid:durableId="542257734">
    <w:abstractNumId w:val="60"/>
  </w:num>
  <w:num w:numId="22" w16cid:durableId="1261182879">
    <w:abstractNumId w:val="47"/>
  </w:num>
  <w:num w:numId="23" w16cid:durableId="1166095463">
    <w:abstractNumId w:val="7"/>
  </w:num>
  <w:num w:numId="24" w16cid:durableId="818418745">
    <w:abstractNumId w:val="6"/>
  </w:num>
  <w:num w:numId="25" w16cid:durableId="87119578">
    <w:abstractNumId w:val="67"/>
  </w:num>
  <w:num w:numId="26" w16cid:durableId="613705731">
    <w:abstractNumId w:val="35"/>
  </w:num>
  <w:num w:numId="27" w16cid:durableId="292560597">
    <w:abstractNumId w:val="56"/>
  </w:num>
  <w:num w:numId="28" w16cid:durableId="1340237974">
    <w:abstractNumId w:val="17"/>
  </w:num>
  <w:num w:numId="29" w16cid:durableId="1254779119">
    <w:abstractNumId w:val="61"/>
  </w:num>
  <w:num w:numId="30" w16cid:durableId="1245801096">
    <w:abstractNumId w:val="29"/>
  </w:num>
  <w:num w:numId="31" w16cid:durableId="367024548">
    <w:abstractNumId w:val="54"/>
  </w:num>
  <w:num w:numId="32" w16cid:durableId="841968435">
    <w:abstractNumId w:val="4"/>
  </w:num>
  <w:num w:numId="33" w16cid:durableId="1287350565">
    <w:abstractNumId w:val="13"/>
  </w:num>
  <w:num w:numId="34" w16cid:durableId="158859350">
    <w:abstractNumId w:val="12"/>
  </w:num>
  <w:num w:numId="35" w16cid:durableId="1197891904">
    <w:abstractNumId w:val="16"/>
  </w:num>
  <w:num w:numId="36" w16cid:durableId="1868130403">
    <w:abstractNumId w:val="63"/>
  </w:num>
  <w:num w:numId="37" w16cid:durableId="922181745">
    <w:abstractNumId w:val="23"/>
  </w:num>
  <w:num w:numId="38" w16cid:durableId="299311799">
    <w:abstractNumId w:val="9"/>
  </w:num>
  <w:num w:numId="39" w16cid:durableId="2105572651">
    <w:abstractNumId w:val="31"/>
  </w:num>
  <w:num w:numId="40" w16cid:durableId="2059429897">
    <w:abstractNumId w:val="15"/>
  </w:num>
  <w:num w:numId="41" w16cid:durableId="2100441198">
    <w:abstractNumId w:val="0"/>
  </w:num>
  <w:num w:numId="42" w16cid:durableId="1837113502">
    <w:abstractNumId w:val="8"/>
  </w:num>
  <w:num w:numId="43" w16cid:durableId="285427950">
    <w:abstractNumId w:val="18"/>
  </w:num>
  <w:num w:numId="44" w16cid:durableId="1020468294">
    <w:abstractNumId w:val="53"/>
  </w:num>
  <w:num w:numId="45" w16cid:durableId="696203852">
    <w:abstractNumId w:val="37"/>
  </w:num>
  <w:num w:numId="46" w16cid:durableId="603003539">
    <w:abstractNumId w:val="38"/>
  </w:num>
  <w:num w:numId="47" w16cid:durableId="1155487368">
    <w:abstractNumId w:val="62"/>
  </w:num>
  <w:num w:numId="48" w16cid:durableId="1087506642">
    <w:abstractNumId w:val="28"/>
  </w:num>
  <w:num w:numId="49" w16cid:durableId="270744329">
    <w:abstractNumId w:val="3"/>
  </w:num>
  <w:num w:numId="50" w16cid:durableId="250428141">
    <w:abstractNumId w:val="32"/>
  </w:num>
  <w:num w:numId="51" w16cid:durableId="1968661234">
    <w:abstractNumId w:val="33"/>
  </w:num>
  <w:num w:numId="52" w16cid:durableId="1747530079">
    <w:abstractNumId w:val="44"/>
  </w:num>
  <w:num w:numId="53" w16cid:durableId="1768649299">
    <w:abstractNumId w:val="24"/>
  </w:num>
  <w:num w:numId="54" w16cid:durableId="1940139551">
    <w:abstractNumId w:val="25"/>
  </w:num>
  <w:num w:numId="55" w16cid:durableId="621812741">
    <w:abstractNumId w:val="30"/>
  </w:num>
  <w:num w:numId="56" w16cid:durableId="1867719236">
    <w:abstractNumId w:val="39"/>
  </w:num>
  <w:num w:numId="57" w16cid:durableId="977688625">
    <w:abstractNumId w:val="22"/>
  </w:num>
  <w:num w:numId="58" w16cid:durableId="55906510">
    <w:abstractNumId w:val="55"/>
  </w:num>
  <w:num w:numId="59" w16cid:durableId="2009943338">
    <w:abstractNumId w:val="52"/>
  </w:num>
  <w:num w:numId="60" w16cid:durableId="1398014807">
    <w:abstractNumId w:val="42"/>
  </w:num>
  <w:num w:numId="61" w16cid:durableId="1483153393">
    <w:abstractNumId w:val="21"/>
  </w:num>
  <w:num w:numId="62" w16cid:durableId="1330017302">
    <w:abstractNumId w:val="36"/>
  </w:num>
  <w:num w:numId="63" w16cid:durableId="596641259">
    <w:abstractNumId w:val="41"/>
  </w:num>
  <w:num w:numId="64" w16cid:durableId="515774361">
    <w:abstractNumId w:val="10"/>
  </w:num>
  <w:num w:numId="65" w16cid:durableId="1676806855">
    <w:abstractNumId w:val="50"/>
  </w:num>
  <w:num w:numId="66" w16cid:durableId="514148268">
    <w:abstractNumId w:val="34"/>
  </w:num>
  <w:num w:numId="67" w16cid:durableId="1533306481">
    <w:abstractNumId w:val="48"/>
  </w:num>
  <w:num w:numId="68" w16cid:durableId="1740244164">
    <w:abstractNumId w:val="65"/>
  </w:num>
  <w:num w:numId="69" w16cid:durableId="169418256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A6450"/>
    <w:rsid w:val="000D1D0A"/>
    <w:rsid w:val="00186A00"/>
    <w:rsid w:val="002544F9"/>
    <w:rsid w:val="00293804"/>
    <w:rsid w:val="003125A7"/>
    <w:rsid w:val="003214EC"/>
    <w:rsid w:val="0032342B"/>
    <w:rsid w:val="003451FD"/>
    <w:rsid w:val="00360177"/>
    <w:rsid w:val="004214D5"/>
    <w:rsid w:val="00422653"/>
    <w:rsid w:val="004244E3"/>
    <w:rsid w:val="004951B2"/>
    <w:rsid w:val="004A57C1"/>
    <w:rsid w:val="005C11A3"/>
    <w:rsid w:val="00606E56"/>
    <w:rsid w:val="006152D3"/>
    <w:rsid w:val="0065154A"/>
    <w:rsid w:val="006C60B9"/>
    <w:rsid w:val="006F6F88"/>
    <w:rsid w:val="00701351"/>
    <w:rsid w:val="00731C3E"/>
    <w:rsid w:val="0076089D"/>
    <w:rsid w:val="008272C6"/>
    <w:rsid w:val="008817B2"/>
    <w:rsid w:val="00882616"/>
    <w:rsid w:val="0089565E"/>
    <w:rsid w:val="00901EA8"/>
    <w:rsid w:val="00904F1B"/>
    <w:rsid w:val="009340A9"/>
    <w:rsid w:val="00962726"/>
    <w:rsid w:val="0096725F"/>
    <w:rsid w:val="00977B24"/>
    <w:rsid w:val="00984414"/>
    <w:rsid w:val="009F544F"/>
    <w:rsid w:val="00A86773"/>
    <w:rsid w:val="00AD681B"/>
    <w:rsid w:val="00B133C1"/>
    <w:rsid w:val="00B61283"/>
    <w:rsid w:val="00BC589E"/>
    <w:rsid w:val="00BF7507"/>
    <w:rsid w:val="00C83A09"/>
    <w:rsid w:val="00CC21A5"/>
    <w:rsid w:val="00CC41E3"/>
    <w:rsid w:val="00D46C2F"/>
    <w:rsid w:val="00D5152B"/>
    <w:rsid w:val="00E87AFE"/>
    <w:rsid w:val="00E91443"/>
    <w:rsid w:val="00EA499A"/>
    <w:rsid w:val="00F76789"/>
    <w:rsid w:val="00FC13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unhideWhenUsed/>
    <w:rsid w:val="008272C6"/>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7</Pages>
  <Words>2827</Words>
  <Characters>16965</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15</cp:revision>
  <dcterms:created xsi:type="dcterms:W3CDTF">2026-02-06T17:03:00Z</dcterms:created>
  <dcterms:modified xsi:type="dcterms:W3CDTF">2026-03-15T10:47:00Z</dcterms:modified>
</cp:coreProperties>
</file>